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6F030F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Описание: Описание: 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B03EB9">
      <w:pPr>
        <w:jc w:val="center"/>
        <w:rPr>
          <w:b/>
          <w:sz w:val="32"/>
          <w:szCs w:val="32"/>
        </w:rPr>
      </w:pPr>
    </w:p>
    <w:p w:rsidR="00AB11CE" w:rsidRPr="009B52BD" w:rsidRDefault="00AB11CE" w:rsidP="001C3D4D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1C3D4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B03EB9" w:rsidRDefault="00AB11CE" w:rsidP="00AB11CE">
      <w:pPr>
        <w:jc w:val="both"/>
        <w:rPr>
          <w:sz w:val="26"/>
          <w:szCs w:val="26"/>
        </w:rPr>
      </w:pPr>
    </w:p>
    <w:p w:rsidR="00B03EB9" w:rsidRPr="00B03EB9" w:rsidRDefault="00B03EB9" w:rsidP="00AB11CE">
      <w:pPr>
        <w:jc w:val="both"/>
        <w:rPr>
          <w:sz w:val="26"/>
          <w:szCs w:val="26"/>
        </w:rPr>
      </w:pPr>
    </w:p>
    <w:p w:rsidR="008625A2" w:rsidRPr="00B03EB9" w:rsidRDefault="001C3D4D" w:rsidP="008625A2">
      <w:pPr>
        <w:rPr>
          <w:sz w:val="26"/>
          <w:szCs w:val="26"/>
        </w:rPr>
      </w:pPr>
      <w:r>
        <w:rPr>
          <w:sz w:val="26"/>
          <w:szCs w:val="26"/>
        </w:rPr>
        <w:t>03.03</w:t>
      </w:r>
      <w:r w:rsidR="008625A2" w:rsidRPr="00B03EB9">
        <w:rPr>
          <w:sz w:val="26"/>
          <w:szCs w:val="26"/>
        </w:rPr>
        <w:t>.202</w:t>
      </w:r>
      <w:r w:rsidR="00274B8F" w:rsidRPr="00B03EB9">
        <w:rPr>
          <w:sz w:val="26"/>
          <w:szCs w:val="26"/>
        </w:rPr>
        <w:t>3</w:t>
      </w:r>
      <w:r w:rsidR="00B03EB9">
        <w:rPr>
          <w:sz w:val="26"/>
          <w:szCs w:val="26"/>
        </w:rPr>
        <w:tab/>
      </w:r>
      <w:r w:rsidR="00B03EB9">
        <w:rPr>
          <w:sz w:val="26"/>
          <w:szCs w:val="26"/>
        </w:rPr>
        <w:tab/>
      </w:r>
      <w:r w:rsidR="00B03EB9">
        <w:rPr>
          <w:sz w:val="26"/>
          <w:szCs w:val="26"/>
        </w:rPr>
        <w:tab/>
      </w:r>
      <w:r w:rsidR="00B03EB9">
        <w:rPr>
          <w:sz w:val="26"/>
          <w:szCs w:val="26"/>
        </w:rPr>
        <w:tab/>
      </w:r>
      <w:r w:rsidR="00B03EB9">
        <w:rPr>
          <w:sz w:val="26"/>
          <w:szCs w:val="26"/>
        </w:rPr>
        <w:tab/>
      </w:r>
      <w:r w:rsidR="00B03EB9">
        <w:rPr>
          <w:sz w:val="26"/>
          <w:szCs w:val="26"/>
        </w:rPr>
        <w:tab/>
      </w:r>
      <w:r w:rsidR="00B03EB9">
        <w:rPr>
          <w:sz w:val="26"/>
          <w:szCs w:val="26"/>
        </w:rPr>
        <w:tab/>
      </w:r>
      <w:r w:rsidR="00B03EB9">
        <w:rPr>
          <w:sz w:val="26"/>
          <w:szCs w:val="26"/>
        </w:rPr>
        <w:tab/>
      </w:r>
      <w:r w:rsidR="00B03EB9">
        <w:rPr>
          <w:sz w:val="26"/>
          <w:szCs w:val="26"/>
        </w:rPr>
        <w:tab/>
      </w:r>
      <w:r w:rsidR="00B03EB9">
        <w:rPr>
          <w:sz w:val="26"/>
          <w:szCs w:val="26"/>
        </w:rPr>
        <w:tab/>
      </w:r>
      <w:r w:rsidR="00B03EB9">
        <w:rPr>
          <w:sz w:val="26"/>
          <w:szCs w:val="26"/>
        </w:rPr>
        <w:tab/>
      </w:r>
      <w:r w:rsidR="008625A2" w:rsidRPr="00B03EB9">
        <w:rPr>
          <w:sz w:val="26"/>
          <w:szCs w:val="26"/>
        </w:rPr>
        <w:t xml:space="preserve">№ </w:t>
      </w:r>
      <w:r w:rsidR="00B03EB9">
        <w:rPr>
          <w:sz w:val="26"/>
          <w:szCs w:val="26"/>
        </w:rPr>
        <w:t xml:space="preserve">  </w:t>
      </w:r>
      <w:r>
        <w:rPr>
          <w:sz w:val="26"/>
          <w:szCs w:val="26"/>
        </w:rPr>
        <w:t>183</w:t>
      </w:r>
    </w:p>
    <w:p w:rsidR="008625A2" w:rsidRDefault="008625A2" w:rsidP="008625A2">
      <w:pPr>
        <w:jc w:val="both"/>
        <w:rPr>
          <w:sz w:val="26"/>
          <w:szCs w:val="26"/>
        </w:rPr>
      </w:pPr>
    </w:p>
    <w:p w:rsidR="00B03EB9" w:rsidRPr="00B03EB9" w:rsidRDefault="00B03EB9" w:rsidP="008625A2">
      <w:pPr>
        <w:jc w:val="both"/>
        <w:rPr>
          <w:sz w:val="26"/>
          <w:szCs w:val="26"/>
        </w:rPr>
      </w:pPr>
    </w:p>
    <w:p w:rsidR="008625A2" w:rsidRPr="00864757" w:rsidRDefault="008625A2" w:rsidP="00F264E4">
      <w:pPr>
        <w:jc w:val="center"/>
        <w:rPr>
          <w:color w:val="000000"/>
          <w:spacing w:val="2"/>
          <w:sz w:val="26"/>
          <w:szCs w:val="26"/>
        </w:rPr>
      </w:pPr>
      <w:r w:rsidRPr="00864757">
        <w:rPr>
          <w:color w:val="000000"/>
          <w:spacing w:val="2"/>
          <w:sz w:val="26"/>
          <w:szCs w:val="26"/>
        </w:rPr>
        <w:t>О</w:t>
      </w:r>
      <w:r w:rsidR="00F264E4" w:rsidRPr="00864757">
        <w:rPr>
          <w:color w:val="000000"/>
          <w:spacing w:val="2"/>
          <w:sz w:val="26"/>
          <w:szCs w:val="26"/>
        </w:rPr>
        <w:t>б утверждении</w:t>
      </w:r>
      <w:r w:rsidRPr="00864757">
        <w:rPr>
          <w:color w:val="000000"/>
          <w:spacing w:val="2"/>
          <w:sz w:val="26"/>
          <w:szCs w:val="26"/>
        </w:rPr>
        <w:t xml:space="preserve"> </w:t>
      </w:r>
      <w:r w:rsidR="00F264E4" w:rsidRPr="00864757">
        <w:rPr>
          <w:color w:val="000000"/>
          <w:spacing w:val="2"/>
          <w:sz w:val="26"/>
          <w:szCs w:val="26"/>
        </w:rPr>
        <w:t>Порядк</w:t>
      </w:r>
      <w:r w:rsidR="00864757" w:rsidRPr="00864757">
        <w:rPr>
          <w:color w:val="000000"/>
          <w:spacing w:val="2"/>
          <w:sz w:val="26"/>
          <w:szCs w:val="26"/>
        </w:rPr>
        <w:t>а</w:t>
      </w:r>
      <w:r w:rsidR="00F264E4" w:rsidRPr="00864757">
        <w:rPr>
          <w:color w:val="000000"/>
          <w:spacing w:val="2"/>
          <w:sz w:val="26"/>
          <w:szCs w:val="26"/>
        </w:rPr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Колпашевский район», либо о реорганизации или ликвидации муниципальных организаций муниципального образования «Колпашевский район», образующих социальную инфраструктуру для детей,</w:t>
      </w:r>
      <w:r w:rsidR="00BE3A73" w:rsidRPr="00864757">
        <w:rPr>
          <w:sz w:val="26"/>
          <w:szCs w:val="26"/>
        </w:rPr>
        <w:t xml:space="preserve"> </w:t>
      </w:r>
      <w:r w:rsidR="00864757" w:rsidRPr="00864757">
        <w:rPr>
          <w:sz w:val="26"/>
          <w:szCs w:val="26"/>
        </w:rPr>
        <w:t xml:space="preserve">последствий заключения муниципальными организациями муниципального образования «Колпашевский район», образующими социальную инфраструктуру для детей, </w:t>
      </w:r>
      <w:r w:rsidR="00BE3A73" w:rsidRPr="00864757">
        <w:rPr>
          <w:color w:val="000000"/>
          <w:spacing w:val="2"/>
          <w:sz w:val="26"/>
          <w:szCs w:val="26"/>
        </w:rPr>
        <w:t>договоров аренды и безвозмездного пользования в отношении закрепл</w:t>
      </w:r>
      <w:r w:rsidR="001C3D4D">
        <w:rPr>
          <w:color w:val="000000"/>
          <w:spacing w:val="2"/>
          <w:sz w:val="26"/>
          <w:szCs w:val="26"/>
        </w:rPr>
        <w:t>ё</w:t>
      </w:r>
      <w:r w:rsidR="00BE3A73" w:rsidRPr="00864757">
        <w:rPr>
          <w:color w:val="000000"/>
          <w:spacing w:val="2"/>
          <w:sz w:val="26"/>
          <w:szCs w:val="26"/>
        </w:rPr>
        <w:t>нных за указанными организациями объектов собственности,</w:t>
      </w:r>
      <w:r w:rsidR="00F264E4" w:rsidRPr="00864757">
        <w:rPr>
          <w:color w:val="000000"/>
          <w:spacing w:val="2"/>
          <w:sz w:val="26"/>
          <w:szCs w:val="26"/>
        </w:rPr>
        <w:t xml:space="preserve"> </w:t>
      </w:r>
      <w:r w:rsidR="00864757" w:rsidRPr="00864757">
        <w:rPr>
          <w:color w:val="000000"/>
          <w:spacing w:val="2"/>
          <w:sz w:val="26"/>
          <w:szCs w:val="26"/>
        </w:rPr>
        <w:t>Порядка</w:t>
      </w:r>
      <w:r w:rsidR="00F264E4" w:rsidRPr="00864757">
        <w:rPr>
          <w:color w:val="000000"/>
          <w:spacing w:val="2"/>
          <w:sz w:val="26"/>
          <w:szCs w:val="26"/>
        </w:rPr>
        <w:t xml:space="preserve">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Колпашевский район», либо о реорганизации или ликвидации муниципальных организаций муниципального образования «Колпашевский район», образующих социальную инфраструктуру для детей</w:t>
      </w:r>
      <w:r w:rsidR="00BE3A73" w:rsidRPr="00864757">
        <w:rPr>
          <w:color w:val="000000"/>
          <w:spacing w:val="2"/>
          <w:sz w:val="26"/>
          <w:szCs w:val="26"/>
        </w:rPr>
        <w:t>,</w:t>
      </w:r>
      <w:r w:rsidR="00BE3A73" w:rsidRPr="00864757">
        <w:rPr>
          <w:sz w:val="26"/>
          <w:szCs w:val="26"/>
        </w:rPr>
        <w:t xml:space="preserve"> </w:t>
      </w:r>
      <w:r w:rsidR="00781AC5" w:rsidRPr="00864757">
        <w:rPr>
          <w:sz w:val="26"/>
          <w:szCs w:val="26"/>
        </w:rPr>
        <w:t xml:space="preserve">последствий заключения муниципальными организациями муниципального образования «Колпашевский район», образующими социальную инфраструктуру для детей, </w:t>
      </w:r>
      <w:r w:rsidR="00BE3A73" w:rsidRPr="00864757">
        <w:rPr>
          <w:color w:val="000000"/>
          <w:spacing w:val="2"/>
          <w:sz w:val="26"/>
          <w:szCs w:val="26"/>
        </w:rPr>
        <w:t>договоров аренды и безвозмездного пользования в отношении закрепл</w:t>
      </w:r>
      <w:r w:rsidR="001C3D4D">
        <w:rPr>
          <w:color w:val="000000"/>
          <w:spacing w:val="2"/>
          <w:sz w:val="26"/>
          <w:szCs w:val="26"/>
        </w:rPr>
        <w:t>ё</w:t>
      </w:r>
      <w:r w:rsidR="00BE3A73" w:rsidRPr="00864757">
        <w:rPr>
          <w:color w:val="000000"/>
          <w:spacing w:val="2"/>
          <w:sz w:val="26"/>
          <w:szCs w:val="26"/>
        </w:rPr>
        <w:t>нных за указанными организациями объектов собственности</w:t>
      </w:r>
      <w:r w:rsidR="00F264E4" w:rsidRPr="00864757">
        <w:rPr>
          <w:color w:val="000000"/>
          <w:spacing w:val="2"/>
          <w:sz w:val="26"/>
          <w:szCs w:val="26"/>
        </w:rPr>
        <w:t xml:space="preserve"> и подготовки ею заключений</w:t>
      </w:r>
    </w:p>
    <w:p w:rsidR="00B03EB9" w:rsidRDefault="00B03EB9" w:rsidP="008625A2">
      <w:pPr>
        <w:jc w:val="center"/>
        <w:rPr>
          <w:color w:val="000000"/>
          <w:spacing w:val="2"/>
          <w:sz w:val="26"/>
          <w:szCs w:val="26"/>
        </w:rPr>
      </w:pPr>
    </w:p>
    <w:p w:rsidR="001C3D4D" w:rsidRPr="00864757" w:rsidRDefault="001C3D4D" w:rsidP="008625A2">
      <w:pPr>
        <w:jc w:val="center"/>
        <w:rPr>
          <w:color w:val="000000"/>
          <w:spacing w:val="2"/>
          <w:sz w:val="26"/>
          <w:szCs w:val="26"/>
        </w:rPr>
      </w:pPr>
    </w:p>
    <w:p w:rsidR="00F264E4" w:rsidRPr="00864757" w:rsidRDefault="00781AC5" w:rsidP="00F264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757">
        <w:rPr>
          <w:sz w:val="26"/>
          <w:szCs w:val="26"/>
        </w:rPr>
        <w:t>В соответствии с абзацами</w:t>
      </w:r>
      <w:r w:rsidR="00F264E4" w:rsidRPr="00864757">
        <w:rPr>
          <w:sz w:val="26"/>
          <w:szCs w:val="26"/>
        </w:rPr>
        <w:t xml:space="preserve"> седьмым пункта 2, пунктом 4 статьи 13 Федерально</w:t>
      </w:r>
      <w:r w:rsidR="001C3D4D">
        <w:rPr>
          <w:sz w:val="26"/>
          <w:szCs w:val="26"/>
        </w:rPr>
        <w:t>го закона от 24 июля 1998 года №</w:t>
      </w:r>
      <w:r w:rsidR="00F264E4" w:rsidRPr="00864757">
        <w:rPr>
          <w:sz w:val="26"/>
          <w:szCs w:val="26"/>
        </w:rPr>
        <w:t xml:space="preserve"> 124-ФЗ </w:t>
      </w:r>
      <w:r w:rsidR="008447D7" w:rsidRPr="00864757">
        <w:rPr>
          <w:sz w:val="26"/>
          <w:szCs w:val="26"/>
        </w:rPr>
        <w:t>«</w:t>
      </w:r>
      <w:r w:rsidR="00F264E4" w:rsidRPr="00864757">
        <w:rPr>
          <w:sz w:val="26"/>
          <w:szCs w:val="26"/>
        </w:rPr>
        <w:t xml:space="preserve">Об основных гарантиях прав </w:t>
      </w:r>
      <w:r w:rsidR="008447D7" w:rsidRPr="00864757">
        <w:rPr>
          <w:sz w:val="26"/>
          <w:szCs w:val="26"/>
        </w:rPr>
        <w:t>реб</w:t>
      </w:r>
      <w:r w:rsidR="001C3D4D">
        <w:rPr>
          <w:sz w:val="26"/>
          <w:szCs w:val="26"/>
        </w:rPr>
        <w:t>ё</w:t>
      </w:r>
      <w:r w:rsidR="008447D7" w:rsidRPr="00864757">
        <w:rPr>
          <w:sz w:val="26"/>
          <w:szCs w:val="26"/>
        </w:rPr>
        <w:t>нка в Российской Федерации»</w:t>
      </w:r>
      <w:r w:rsidR="00F264E4" w:rsidRPr="00864757">
        <w:rPr>
          <w:sz w:val="26"/>
          <w:szCs w:val="26"/>
        </w:rPr>
        <w:t xml:space="preserve"> </w:t>
      </w:r>
    </w:p>
    <w:p w:rsidR="008625A2" w:rsidRPr="00B03EB9" w:rsidRDefault="008625A2" w:rsidP="008625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3EB9">
        <w:rPr>
          <w:sz w:val="26"/>
          <w:szCs w:val="26"/>
        </w:rPr>
        <w:tab/>
        <w:t>ПОСТАНОВЛЯЮ:</w:t>
      </w:r>
    </w:p>
    <w:p w:rsidR="008447D7" w:rsidRPr="008447D7" w:rsidRDefault="008447D7" w:rsidP="008447D7">
      <w:pPr>
        <w:ind w:firstLine="708"/>
        <w:jc w:val="both"/>
        <w:rPr>
          <w:sz w:val="26"/>
          <w:szCs w:val="26"/>
        </w:rPr>
      </w:pPr>
      <w:r w:rsidRPr="008447D7">
        <w:rPr>
          <w:sz w:val="26"/>
          <w:szCs w:val="26"/>
        </w:rPr>
        <w:t>1.</w:t>
      </w:r>
      <w:r w:rsidRPr="008447D7">
        <w:rPr>
          <w:sz w:val="26"/>
          <w:szCs w:val="26"/>
        </w:rPr>
        <w:tab/>
        <w:t xml:space="preserve">Утвердить 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</w:t>
      </w:r>
      <w:r w:rsidR="00C74204">
        <w:rPr>
          <w:sz w:val="26"/>
          <w:szCs w:val="26"/>
        </w:rPr>
        <w:t>«</w:t>
      </w:r>
      <w:r w:rsidRPr="008447D7">
        <w:rPr>
          <w:sz w:val="26"/>
          <w:szCs w:val="26"/>
        </w:rPr>
        <w:t>Колпашевский район», либо о реорганизации или ликвидации муниципальных организаций муниципального образования «Колпашевский район», образующих социальную инфраструктуру для детей</w:t>
      </w:r>
      <w:r w:rsidR="00C74204">
        <w:rPr>
          <w:sz w:val="26"/>
          <w:szCs w:val="26"/>
        </w:rPr>
        <w:t xml:space="preserve">, </w:t>
      </w:r>
      <w:r w:rsidR="00C74204" w:rsidRPr="00C74204">
        <w:rPr>
          <w:sz w:val="26"/>
          <w:szCs w:val="26"/>
        </w:rPr>
        <w:t xml:space="preserve">последствий заключения муниципальными организациями муниципального образования «Колпашевский район», образующими социальную инфраструктуру для детей, договоров аренды и безвозмездного пользования в отношении </w:t>
      </w:r>
      <w:r w:rsidR="00C74204" w:rsidRPr="00C74204">
        <w:rPr>
          <w:sz w:val="26"/>
          <w:szCs w:val="26"/>
        </w:rPr>
        <w:lastRenderedPageBreak/>
        <w:t>закрепленных за указанными организациями объектов собственности</w:t>
      </w:r>
      <w:r w:rsidRPr="008447D7">
        <w:rPr>
          <w:sz w:val="26"/>
          <w:szCs w:val="26"/>
        </w:rPr>
        <w:t xml:space="preserve"> согласно приложению</w:t>
      </w:r>
      <w:r w:rsidR="00C74204">
        <w:rPr>
          <w:sz w:val="26"/>
          <w:szCs w:val="26"/>
        </w:rPr>
        <w:t xml:space="preserve"> №</w:t>
      </w:r>
      <w:r w:rsidR="001C3D4D">
        <w:rPr>
          <w:sz w:val="26"/>
          <w:szCs w:val="26"/>
        </w:rPr>
        <w:t xml:space="preserve"> </w:t>
      </w:r>
      <w:r w:rsidR="00C74204">
        <w:rPr>
          <w:sz w:val="26"/>
          <w:szCs w:val="26"/>
        </w:rPr>
        <w:t>1</w:t>
      </w:r>
      <w:r w:rsidRPr="008447D7">
        <w:rPr>
          <w:sz w:val="26"/>
          <w:szCs w:val="26"/>
        </w:rPr>
        <w:t xml:space="preserve"> к настоящему постановлению.</w:t>
      </w:r>
    </w:p>
    <w:p w:rsidR="008447D7" w:rsidRPr="008447D7" w:rsidRDefault="008447D7" w:rsidP="008447D7">
      <w:pPr>
        <w:ind w:firstLine="708"/>
        <w:jc w:val="both"/>
        <w:rPr>
          <w:sz w:val="26"/>
          <w:szCs w:val="26"/>
        </w:rPr>
      </w:pPr>
      <w:r w:rsidRPr="008447D7">
        <w:rPr>
          <w:sz w:val="26"/>
          <w:szCs w:val="26"/>
        </w:rPr>
        <w:t>2.</w:t>
      </w:r>
      <w:r w:rsidRPr="008447D7">
        <w:rPr>
          <w:sz w:val="26"/>
          <w:szCs w:val="26"/>
        </w:rPr>
        <w:tab/>
      </w:r>
      <w:r w:rsidRPr="00F22845">
        <w:rPr>
          <w:sz w:val="26"/>
          <w:szCs w:val="26"/>
        </w:rPr>
        <w:t xml:space="preserve">Утвердить Порядок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</w:t>
      </w:r>
      <w:r w:rsidR="00864757" w:rsidRPr="00F22845">
        <w:rPr>
          <w:sz w:val="26"/>
          <w:szCs w:val="26"/>
        </w:rPr>
        <w:t>«</w:t>
      </w:r>
      <w:r w:rsidRPr="00F22845">
        <w:rPr>
          <w:sz w:val="26"/>
          <w:szCs w:val="26"/>
        </w:rPr>
        <w:t>Колпашевский район», либо о реорганизации или ликвидации муниципальных организаций муниципального образования «Колпашевский район», образующих социальную инфраструктуру для детей</w:t>
      </w:r>
      <w:r w:rsidR="00BE3A73" w:rsidRPr="00F22845">
        <w:rPr>
          <w:sz w:val="26"/>
          <w:szCs w:val="26"/>
        </w:rPr>
        <w:t xml:space="preserve">, </w:t>
      </w:r>
      <w:r w:rsidR="00781AC5" w:rsidRPr="00F22845">
        <w:rPr>
          <w:sz w:val="26"/>
          <w:szCs w:val="26"/>
        </w:rPr>
        <w:t>последствий заключения муниципальными организациями муниципального образования «Колпашевский район», образующими социальную инфраструктуру для детей,</w:t>
      </w:r>
      <w:r w:rsidR="00602B7F" w:rsidRPr="00F22845">
        <w:rPr>
          <w:sz w:val="26"/>
          <w:szCs w:val="26"/>
        </w:rPr>
        <w:t xml:space="preserve"> </w:t>
      </w:r>
      <w:r w:rsidR="00BE3A73" w:rsidRPr="00F22845">
        <w:rPr>
          <w:sz w:val="26"/>
          <w:szCs w:val="26"/>
        </w:rPr>
        <w:t xml:space="preserve">договоров аренды и безвозмездного </w:t>
      </w:r>
      <w:r w:rsidR="00F22845">
        <w:rPr>
          <w:sz w:val="26"/>
          <w:szCs w:val="26"/>
        </w:rPr>
        <w:t>пользования в отношении закреплё</w:t>
      </w:r>
      <w:r w:rsidR="00BE3A73" w:rsidRPr="00F22845">
        <w:rPr>
          <w:sz w:val="26"/>
          <w:szCs w:val="26"/>
        </w:rPr>
        <w:t>нных за указанными организациями объектов собственности</w:t>
      </w:r>
      <w:r w:rsidRPr="00F22845">
        <w:rPr>
          <w:sz w:val="26"/>
          <w:szCs w:val="26"/>
        </w:rPr>
        <w:t xml:space="preserve"> и подготовки ею заключений</w:t>
      </w:r>
      <w:r w:rsidRPr="008447D7">
        <w:rPr>
          <w:sz w:val="26"/>
          <w:szCs w:val="26"/>
        </w:rPr>
        <w:t>.</w:t>
      </w:r>
    </w:p>
    <w:p w:rsidR="008625A2" w:rsidRPr="00B03EB9" w:rsidRDefault="008447D7" w:rsidP="008447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25A2" w:rsidRPr="00B03EB9">
        <w:rPr>
          <w:sz w:val="26"/>
          <w:szCs w:val="26"/>
        </w:rPr>
        <w:t>.</w:t>
      </w:r>
      <w:r w:rsidR="008625A2" w:rsidRPr="00B03EB9">
        <w:rPr>
          <w:sz w:val="26"/>
          <w:szCs w:val="26"/>
          <w:lang w:val="en-US"/>
        </w:rPr>
        <w:t> </w:t>
      </w:r>
      <w:r w:rsidR="008625A2" w:rsidRPr="00B03EB9">
        <w:rPr>
          <w:sz w:val="26"/>
          <w:szCs w:val="26"/>
        </w:rPr>
        <w:t xml:space="preserve">Настоящее постановление вступает в силу с даты его </w:t>
      </w:r>
      <w:r>
        <w:rPr>
          <w:sz w:val="26"/>
          <w:szCs w:val="26"/>
        </w:rPr>
        <w:t>официального опубликования</w:t>
      </w:r>
      <w:r w:rsidR="008625A2" w:rsidRPr="00B03EB9">
        <w:rPr>
          <w:sz w:val="26"/>
          <w:szCs w:val="26"/>
        </w:rPr>
        <w:t>.</w:t>
      </w:r>
    </w:p>
    <w:p w:rsidR="008625A2" w:rsidRDefault="008447D7" w:rsidP="008625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625A2" w:rsidRPr="00B03EB9">
        <w:rPr>
          <w:sz w:val="26"/>
          <w:szCs w:val="26"/>
        </w:rPr>
        <w:t>.</w:t>
      </w:r>
      <w:r w:rsidR="008625A2" w:rsidRPr="00B03EB9">
        <w:rPr>
          <w:sz w:val="26"/>
          <w:szCs w:val="26"/>
          <w:lang w:val="en-US"/>
        </w:rPr>
        <w:t> </w:t>
      </w:r>
      <w:r w:rsidR="008625A2" w:rsidRPr="00B03EB9">
        <w:rPr>
          <w:sz w:val="26"/>
          <w:szCs w:val="26"/>
        </w:rPr>
        <w:t>Опубликовать настоящее постановления в Ведомостях органов местного самоуправления Колпашевского района</w:t>
      </w:r>
      <w:r w:rsidRPr="008447D7">
        <w:t xml:space="preserve"> </w:t>
      </w:r>
      <w:r w:rsidRPr="008447D7">
        <w:rPr>
          <w:sz w:val="26"/>
          <w:szCs w:val="26"/>
        </w:rPr>
        <w:t>и разместить на официальном сайте органов местного самоуправления муниципального образования «Колпашевский район»</w:t>
      </w:r>
      <w:r w:rsidR="008625A2" w:rsidRPr="00B03EB9">
        <w:rPr>
          <w:sz w:val="26"/>
          <w:szCs w:val="26"/>
        </w:rPr>
        <w:t>.</w:t>
      </w:r>
    </w:p>
    <w:p w:rsidR="008447D7" w:rsidRPr="00B03EB9" w:rsidRDefault="008447D7" w:rsidP="008625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447D7">
        <w:rPr>
          <w:sz w:val="26"/>
          <w:szCs w:val="26"/>
        </w:rPr>
        <w:t>. Контроль за исполнением настоящего постановления возложить на заместителя Главы Колпашевского района по социальным вопросам.</w:t>
      </w:r>
    </w:p>
    <w:p w:rsidR="008625A2" w:rsidRPr="00B03EB9" w:rsidRDefault="008625A2" w:rsidP="008625A2">
      <w:pPr>
        <w:jc w:val="both"/>
        <w:rPr>
          <w:bCs/>
          <w:sz w:val="26"/>
          <w:szCs w:val="26"/>
        </w:rPr>
      </w:pPr>
    </w:p>
    <w:p w:rsidR="008625A2" w:rsidRPr="00B03EB9" w:rsidRDefault="008625A2" w:rsidP="008625A2">
      <w:pPr>
        <w:jc w:val="both"/>
        <w:rPr>
          <w:bCs/>
          <w:sz w:val="26"/>
          <w:szCs w:val="26"/>
        </w:rPr>
      </w:pPr>
    </w:p>
    <w:p w:rsidR="008625A2" w:rsidRPr="00B03EB9" w:rsidRDefault="008625A2" w:rsidP="008625A2">
      <w:pPr>
        <w:jc w:val="both"/>
        <w:rPr>
          <w:bCs/>
          <w:sz w:val="26"/>
          <w:szCs w:val="26"/>
        </w:rPr>
      </w:pPr>
      <w:r w:rsidRPr="00B03EB9">
        <w:rPr>
          <w:bCs/>
          <w:sz w:val="26"/>
          <w:szCs w:val="26"/>
        </w:rPr>
        <w:t>Глава района</w:t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="00B03EB9">
        <w:rPr>
          <w:bCs/>
          <w:sz w:val="26"/>
          <w:szCs w:val="26"/>
        </w:rPr>
        <w:t xml:space="preserve">      </w:t>
      </w:r>
      <w:r w:rsidRPr="00B03EB9">
        <w:rPr>
          <w:bCs/>
          <w:sz w:val="26"/>
          <w:szCs w:val="26"/>
        </w:rPr>
        <w:t>А.</w:t>
      </w:r>
      <w:r w:rsidR="00B83D0B" w:rsidRPr="00B03EB9">
        <w:rPr>
          <w:bCs/>
          <w:sz w:val="26"/>
          <w:szCs w:val="26"/>
        </w:rPr>
        <w:t>Б</w:t>
      </w:r>
      <w:r w:rsidRPr="00B03EB9">
        <w:rPr>
          <w:bCs/>
          <w:sz w:val="26"/>
          <w:szCs w:val="26"/>
        </w:rPr>
        <w:t>.</w:t>
      </w:r>
      <w:r w:rsidR="00B83D0B" w:rsidRPr="00B03EB9">
        <w:rPr>
          <w:bCs/>
          <w:sz w:val="26"/>
          <w:szCs w:val="26"/>
        </w:rPr>
        <w:t>Агеев</w:t>
      </w:r>
    </w:p>
    <w:p w:rsidR="008625A2" w:rsidRPr="00B03EB9" w:rsidRDefault="008625A2" w:rsidP="008625A2">
      <w:pPr>
        <w:jc w:val="both"/>
        <w:rPr>
          <w:bCs/>
          <w:sz w:val="26"/>
          <w:szCs w:val="26"/>
        </w:rPr>
      </w:pPr>
    </w:p>
    <w:p w:rsidR="008625A2" w:rsidRPr="00B03EB9" w:rsidRDefault="008625A2" w:rsidP="008625A2">
      <w:pPr>
        <w:jc w:val="both"/>
        <w:rPr>
          <w:bCs/>
          <w:sz w:val="22"/>
          <w:szCs w:val="22"/>
        </w:rPr>
      </w:pPr>
      <w:r w:rsidRPr="00B03EB9">
        <w:rPr>
          <w:bCs/>
          <w:sz w:val="22"/>
          <w:szCs w:val="22"/>
        </w:rPr>
        <w:t>С.В.Браун</w:t>
      </w:r>
    </w:p>
    <w:p w:rsidR="008625A2" w:rsidRDefault="008625A2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03EB9">
        <w:rPr>
          <w:bCs/>
          <w:sz w:val="22"/>
          <w:szCs w:val="22"/>
        </w:rPr>
        <w:t>4 22 50</w:t>
      </w: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Default="008447D7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7D7" w:rsidRPr="00F22845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F22845">
        <w:rPr>
          <w:bCs/>
          <w:sz w:val="26"/>
          <w:szCs w:val="26"/>
        </w:rPr>
        <w:t>Приложение №</w:t>
      </w:r>
      <w:r w:rsidR="00B20B4A">
        <w:rPr>
          <w:bCs/>
          <w:sz w:val="26"/>
          <w:szCs w:val="26"/>
        </w:rPr>
        <w:t xml:space="preserve"> </w:t>
      </w:r>
      <w:r w:rsidRPr="00F22845">
        <w:rPr>
          <w:bCs/>
          <w:sz w:val="26"/>
          <w:szCs w:val="26"/>
        </w:rPr>
        <w:t>1</w:t>
      </w:r>
    </w:p>
    <w:p w:rsidR="008447D7" w:rsidRPr="00F22845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F22845">
        <w:rPr>
          <w:bCs/>
          <w:sz w:val="26"/>
          <w:szCs w:val="26"/>
        </w:rPr>
        <w:t>УТВЕРЖДЕНО</w:t>
      </w:r>
    </w:p>
    <w:p w:rsidR="008447D7" w:rsidRPr="00F22845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F22845">
        <w:rPr>
          <w:bCs/>
          <w:sz w:val="26"/>
          <w:szCs w:val="26"/>
        </w:rPr>
        <w:t>постановлением Администрации</w:t>
      </w:r>
    </w:p>
    <w:p w:rsidR="008447D7" w:rsidRPr="00F22845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F22845">
        <w:rPr>
          <w:bCs/>
          <w:sz w:val="26"/>
          <w:szCs w:val="26"/>
        </w:rPr>
        <w:t>Колпашевского района</w:t>
      </w:r>
    </w:p>
    <w:p w:rsidR="008447D7" w:rsidRPr="00F22845" w:rsidRDefault="00F22845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03</w:t>
      </w:r>
      <w:r w:rsidR="008447D7" w:rsidRPr="00F22845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="008447D7" w:rsidRPr="00F22845">
        <w:rPr>
          <w:bCs/>
          <w:sz w:val="26"/>
          <w:szCs w:val="26"/>
        </w:rPr>
        <w:t>.2023</w:t>
      </w:r>
      <w:r>
        <w:rPr>
          <w:bCs/>
          <w:sz w:val="26"/>
          <w:szCs w:val="26"/>
        </w:rPr>
        <w:t xml:space="preserve"> </w:t>
      </w:r>
      <w:r w:rsidR="008447D7" w:rsidRPr="00F22845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183</w:t>
      </w:r>
    </w:p>
    <w:p w:rsidR="008447D7" w:rsidRPr="00F22845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8447D7" w:rsidRPr="00F22845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8447D7" w:rsidRPr="003566B3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Порядок</w:t>
      </w:r>
    </w:p>
    <w:p w:rsidR="008447D7" w:rsidRPr="003566B3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Колпашевский район», либо о реорганизации или ликвидации муниципальных организаций муниципального образования «Колпашевский район», образующих социальную инфраструктуру для детей</w:t>
      </w:r>
      <w:r w:rsidR="00BE3A73">
        <w:rPr>
          <w:bCs/>
          <w:sz w:val="26"/>
          <w:szCs w:val="26"/>
        </w:rPr>
        <w:t>,</w:t>
      </w:r>
      <w:r w:rsidR="00781AC5" w:rsidRPr="00781AC5">
        <w:t xml:space="preserve"> </w:t>
      </w:r>
      <w:r w:rsidR="00781AC5" w:rsidRPr="00781AC5">
        <w:rPr>
          <w:bCs/>
          <w:sz w:val="26"/>
          <w:szCs w:val="26"/>
        </w:rPr>
        <w:t>последствий заключения муниципальными организациями муниципального образования «Колпашевский район», образующими социальную инфраструктуру для детей,</w:t>
      </w:r>
      <w:r w:rsidR="00BE3A73">
        <w:rPr>
          <w:bCs/>
          <w:sz w:val="26"/>
          <w:szCs w:val="26"/>
        </w:rPr>
        <w:t xml:space="preserve"> </w:t>
      </w:r>
      <w:r w:rsidR="00BE3A73" w:rsidRPr="00BE3A73">
        <w:rPr>
          <w:bCs/>
          <w:sz w:val="26"/>
          <w:szCs w:val="26"/>
        </w:rPr>
        <w:t xml:space="preserve">договоров аренды и безвозмездного </w:t>
      </w:r>
      <w:r w:rsidR="00F22845">
        <w:rPr>
          <w:bCs/>
          <w:sz w:val="26"/>
          <w:szCs w:val="26"/>
        </w:rPr>
        <w:t>пользования в отношении закреплё</w:t>
      </w:r>
      <w:r w:rsidR="00BE3A73" w:rsidRPr="00BE3A73">
        <w:rPr>
          <w:bCs/>
          <w:sz w:val="26"/>
          <w:szCs w:val="26"/>
        </w:rPr>
        <w:t>нных за указанными организациями объектов собственности</w:t>
      </w:r>
    </w:p>
    <w:p w:rsidR="008447D7" w:rsidRPr="003566B3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47D7" w:rsidRPr="003566B3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1. Настоящий Порядок определяет процедуру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Колпашевский район» (далее - муниципальной собственностью), либо о реорганизации или ликвидации муниципальных организаций муниципального образования «Колпашевский район», образующих социальную инфраструктуру для детей</w:t>
      </w:r>
      <w:r w:rsidR="003566B3">
        <w:rPr>
          <w:bCs/>
          <w:sz w:val="26"/>
          <w:szCs w:val="26"/>
        </w:rPr>
        <w:t xml:space="preserve">, </w:t>
      </w:r>
      <w:r w:rsidR="003566B3" w:rsidRPr="003566B3">
        <w:rPr>
          <w:bCs/>
          <w:sz w:val="26"/>
          <w:szCs w:val="26"/>
        </w:rPr>
        <w:t xml:space="preserve">последствий заключения </w:t>
      </w:r>
      <w:r w:rsidR="00BE3A73">
        <w:rPr>
          <w:bCs/>
          <w:sz w:val="26"/>
          <w:szCs w:val="26"/>
        </w:rPr>
        <w:t>муниципальными организациями муниципального образования «Колпашевский район»</w:t>
      </w:r>
      <w:r w:rsidR="003566B3" w:rsidRPr="003566B3">
        <w:rPr>
          <w:bCs/>
          <w:sz w:val="26"/>
          <w:szCs w:val="26"/>
        </w:rPr>
        <w:t xml:space="preserve">, образующими социальную инфраструктуру для детей, договоров аренды и безвозмездного </w:t>
      </w:r>
      <w:r w:rsidR="00F22845">
        <w:rPr>
          <w:bCs/>
          <w:sz w:val="26"/>
          <w:szCs w:val="26"/>
        </w:rPr>
        <w:t>пользования в отношении закреплё</w:t>
      </w:r>
      <w:r w:rsidR="003566B3" w:rsidRPr="003566B3">
        <w:rPr>
          <w:bCs/>
          <w:sz w:val="26"/>
          <w:szCs w:val="26"/>
        </w:rPr>
        <w:t xml:space="preserve">нных за указанными организациями объектов собственности </w:t>
      </w:r>
      <w:r w:rsidRPr="003566B3">
        <w:rPr>
          <w:bCs/>
          <w:sz w:val="26"/>
          <w:szCs w:val="26"/>
        </w:rPr>
        <w:t>(далее - оценка последствий).</w:t>
      </w:r>
    </w:p>
    <w:p w:rsidR="008447D7" w:rsidRPr="003566B3" w:rsidRDefault="0086475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447D7" w:rsidRPr="003566B3">
        <w:rPr>
          <w:bCs/>
          <w:sz w:val="26"/>
          <w:szCs w:val="26"/>
        </w:rPr>
        <w:t>. Оценка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последствий заключения муниципальными организациями</w:t>
      </w:r>
      <w:r w:rsidR="00FD0DCA">
        <w:rPr>
          <w:bCs/>
          <w:sz w:val="26"/>
          <w:szCs w:val="26"/>
        </w:rPr>
        <w:t xml:space="preserve"> муниципального образования «Колпашевский район»</w:t>
      </w:r>
      <w:r w:rsidR="008447D7" w:rsidRPr="003566B3">
        <w:rPr>
          <w:bCs/>
          <w:sz w:val="26"/>
          <w:szCs w:val="26"/>
        </w:rPr>
        <w:t xml:space="preserve">, образующими социальную инфраструктуру для детей, договоров аренды и безвозмездного </w:t>
      </w:r>
      <w:r w:rsidR="00F22845">
        <w:rPr>
          <w:bCs/>
          <w:sz w:val="26"/>
          <w:szCs w:val="26"/>
        </w:rPr>
        <w:t>пользования в отношении закреплё</w:t>
      </w:r>
      <w:r w:rsidR="008447D7" w:rsidRPr="003566B3">
        <w:rPr>
          <w:bCs/>
          <w:sz w:val="26"/>
          <w:szCs w:val="26"/>
        </w:rPr>
        <w:t>нных за указанными организациями объектов собственности осуществляется по следующим критериям: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по договору аренды или по договору безвозмездного пользования;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</w:t>
      </w:r>
      <w:r w:rsidRPr="003566B3">
        <w:rPr>
          <w:bCs/>
          <w:sz w:val="26"/>
          <w:szCs w:val="26"/>
        </w:rPr>
        <w:lastRenderedPageBreak/>
        <w:t xml:space="preserve">помощи, профилактики заболеваний у детей, их социальной защиты и социального </w:t>
      </w:r>
      <w:r w:rsidR="00F22845">
        <w:rPr>
          <w:bCs/>
          <w:sz w:val="26"/>
          <w:szCs w:val="26"/>
        </w:rPr>
        <w:t>обслуживания в объёме, не меньшем чем объё</w:t>
      </w:r>
      <w:r w:rsidRPr="003566B3">
        <w:rPr>
          <w:bCs/>
          <w:sz w:val="26"/>
          <w:szCs w:val="26"/>
        </w:rPr>
        <w:t>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по договору аренды или по договору безвозмездного пользования, до принятия соответствующего решения.</w:t>
      </w:r>
    </w:p>
    <w:p w:rsidR="008447D7" w:rsidRPr="003566B3" w:rsidRDefault="00BE3A7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447D7" w:rsidRPr="003566B3">
        <w:rPr>
          <w:bCs/>
          <w:sz w:val="26"/>
          <w:szCs w:val="26"/>
        </w:rPr>
        <w:t xml:space="preserve">. Оценка последствий принятия решения о реорганизации или ликвидации муниципальных организаций </w:t>
      </w:r>
      <w:r>
        <w:rPr>
          <w:bCs/>
          <w:sz w:val="26"/>
          <w:szCs w:val="26"/>
        </w:rPr>
        <w:t>муниципального образования «Колпашевский район»</w:t>
      </w:r>
      <w:r w:rsidR="008447D7" w:rsidRPr="003566B3">
        <w:rPr>
          <w:bCs/>
          <w:sz w:val="26"/>
          <w:szCs w:val="26"/>
        </w:rPr>
        <w:t>, образующих социальную инфраструктуру для детей, осуществляется по следующим критериям: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муниципальной организацией, образующей социальную инфраструктуру для детей, предлагаемой к реорганизации или ликвидации;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</w:t>
      </w:r>
      <w:r w:rsidR="00F22845">
        <w:rPr>
          <w:bCs/>
          <w:sz w:val="26"/>
          <w:szCs w:val="26"/>
        </w:rPr>
        <w:t xml:space="preserve"> социального обслуживания в объёме, не меньшем чем объё</w:t>
      </w:r>
      <w:r w:rsidRPr="003566B3">
        <w:rPr>
          <w:bCs/>
          <w:sz w:val="26"/>
          <w:szCs w:val="26"/>
        </w:rPr>
        <w:t>м таких услуг, предоставляемых муниципальной организацией, образующей социальную инфраструктуру для детей, предлагаемыми к реорганизации или ликвидации, до принятия соответствующего решения;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обеспечение продолжения осуществления видов деятельности, реализуемых только муниципальной организацией, образующей социальную инфраструктуру для детей, предлагаемой к реорганизации или ликвидации.</w:t>
      </w:r>
    </w:p>
    <w:p w:rsidR="008447D7" w:rsidRPr="003566B3" w:rsidRDefault="00BE3A7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8447D7" w:rsidRPr="003566B3">
        <w:rPr>
          <w:bCs/>
          <w:sz w:val="26"/>
          <w:szCs w:val="26"/>
        </w:rPr>
        <w:t>. Оценка последствий принятия решения о реорганизации либо ликвидации муниципальной организации</w:t>
      </w:r>
      <w:r w:rsidRPr="00BE3A73">
        <w:t xml:space="preserve"> </w:t>
      </w:r>
      <w:r w:rsidRPr="00BE3A73">
        <w:rPr>
          <w:bCs/>
          <w:sz w:val="26"/>
          <w:szCs w:val="26"/>
        </w:rPr>
        <w:t>муниципального образования «Колпашевский район»</w:t>
      </w:r>
      <w:r w:rsidR="008447D7" w:rsidRPr="003566B3">
        <w:rPr>
          <w:bCs/>
          <w:sz w:val="26"/>
          <w:szCs w:val="26"/>
        </w:rPr>
        <w:t>, образующей соци</w:t>
      </w:r>
      <w:r w:rsidR="00B20B4A">
        <w:rPr>
          <w:bCs/>
          <w:sz w:val="26"/>
          <w:szCs w:val="26"/>
        </w:rPr>
        <w:t>альную инфраструктуру для детей осуществляется также с учё</w:t>
      </w:r>
      <w:r w:rsidR="008447D7" w:rsidRPr="003566B3">
        <w:rPr>
          <w:bCs/>
          <w:sz w:val="26"/>
          <w:szCs w:val="26"/>
        </w:rPr>
        <w:t xml:space="preserve">том критериев оценки, указанных в пункте </w:t>
      </w:r>
      <w:r>
        <w:rPr>
          <w:bCs/>
          <w:sz w:val="26"/>
          <w:szCs w:val="26"/>
        </w:rPr>
        <w:t>5</w:t>
      </w:r>
      <w:r w:rsidR="008447D7" w:rsidRPr="003566B3">
        <w:rPr>
          <w:bCs/>
          <w:sz w:val="26"/>
          <w:szCs w:val="26"/>
        </w:rPr>
        <w:t xml:space="preserve"> настоящего Порядка, в зависимости от типа данной образовательной организации.</w:t>
      </w:r>
    </w:p>
    <w:p w:rsidR="008447D7" w:rsidRPr="003566B3" w:rsidRDefault="00BE3A7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8447D7" w:rsidRPr="003566B3">
        <w:rPr>
          <w:bCs/>
          <w:sz w:val="26"/>
          <w:szCs w:val="26"/>
        </w:rPr>
        <w:t>. Оценка последствий принятия решения о реорганизации или ликвидации муниципальной образовательной организации</w:t>
      </w:r>
      <w:r w:rsidRPr="00BE3A73">
        <w:t xml:space="preserve"> </w:t>
      </w:r>
      <w:r w:rsidRPr="00BE3A73">
        <w:rPr>
          <w:bCs/>
          <w:sz w:val="26"/>
          <w:szCs w:val="26"/>
        </w:rPr>
        <w:t>муниципального образования «Колпашевский район»</w:t>
      </w:r>
      <w:r w:rsidR="008447D7" w:rsidRPr="003566B3">
        <w:rPr>
          <w:bCs/>
          <w:sz w:val="26"/>
          <w:szCs w:val="26"/>
        </w:rPr>
        <w:t xml:space="preserve"> осуществляется в зависимости от типа образовательной организации по следующим критериям: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1) для дошкольной образовательной организации: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обеспечение общедоступности и бесплатности дошкольного образования;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предоставление образовательных услуг в соответствии с федеральными образовательными стандартами дошкольного образования;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территориальная доступность получения образова</w:t>
      </w:r>
      <w:r w:rsidR="00B20B4A">
        <w:rPr>
          <w:bCs/>
          <w:sz w:val="26"/>
          <w:szCs w:val="26"/>
        </w:rPr>
        <w:t>тельных услуг, в том числе с учё</w:t>
      </w:r>
      <w:r w:rsidRPr="003566B3">
        <w:rPr>
          <w:bCs/>
          <w:sz w:val="26"/>
          <w:szCs w:val="26"/>
        </w:rPr>
        <w:t>том возможности организации транспортного сопровождения обучающихся к образовательным организациям и (или) их круглосуточного пребывания в них;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 xml:space="preserve">минимизация возможных социальных рисков в отношении работников реорганизуемой или ликвидируемой </w:t>
      </w:r>
      <w:r w:rsidR="00BE3A73">
        <w:rPr>
          <w:bCs/>
          <w:sz w:val="26"/>
          <w:szCs w:val="26"/>
        </w:rPr>
        <w:t xml:space="preserve">муниципальной </w:t>
      </w:r>
      <w:r w:rsidRPr="003566B3">
        <w:rPr>
          <w:bCs/>
          <w:sz w:val="26"/>
          <w:szCs w:val="26"/>
        </w:rPr>
        <w:t>образовательной организации;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2) для общеобразовательной организации: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обеспечение общедоступности и бесплатности начального общего, основного общего, среднего общего образования в муниципальных общеобразовательных организациях</w:t>
      </w:r>
      <w:r w:rsidR="00BE3A73">
        <w:rPr>
          <w:bCs/>
          <w:sz w:val="26"/>
          <w:szCs w:val="26"/>
        </w:rPr>
        <w:t xml:space="preserve"> муниципального образования «</w:t>
      </w:r>
      <w:r w:rsidRPr="003566B3">
        <w:rPr>
          <w:bCs/>
          <w:sz w:val="26"/>
          <w:szCs w:val="26"/>
        </w:rPr>
        <w:t>Колпашевск</w:t>
      </w:r>
      <w:r w:rsidR="00BE3A73">
        <w:rPr>
          <w:bCs/>
          <w:sz w:val="26"/>
          <w:szCs w:val="26"/>
        </w:rPr>
        <w:t>ий</w:t>
      </w:r>
      <w:r w:rsidRPr="003566B3">
        <w:rPr>
          <w:bCs/>
          <w:sz w:val="26"/>
          <w:szCs w:val="26"/>
        </w:rPr>
        <w:t xml:space="preserve"> </w:t>
      </w:r>
      <w:r w:rsidRPr="003566B3">
        <w:rPr>
          <w:bCs/>
          <w:sz w:val="26"/>
          <w:szCs w:val="26"/>
        </w:rPr>
        <w:lastRenderedPageBreak/>
        <w:t>района</w:t>
      </w:r>
      <w:r w:rsidR="00BE3A73">
        <w:rPr>
          <w:bCs/>
          <w:sz w:val="26"/>
          <w:szCs w:val="26"/>
        </w:rPr>
        <w:t>»</w:t>
      </w:r>
      <w:r w:rsidRPr="003566B3">
        <w:rPr>
          <w:bCs/>
          <w:sz w:val="26"/>
          <w:szCs w:val="26"/>
        </w:rPr>
        <w:t>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предоставление образовательных услуг в соответствии с федеральными образовательными стандартами начального общего, основного общего, среднего общего образования;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территориальная доступность получения образова</w:t>
      </w:r>
      <w:r w:rsidR="00B20B4A">
        <w:rPr>
          <w:bCs/>
          <w:sz w:val="26"/>
          <w:szCs w:val="26"/>
        </w:rPr>
        <w:t>тельных услуг, в том числе с учё</w:t>
      </w:r>
      <w:r w:rsidRPr="003566B3">
        <w:rPr>
          <w:bCs/>
          <w:sz w:val="26"/>
          <w:szCs w:val="26"/>
        </w:rPr>
        <w:t>том возможности организации транспортного сопровождения обучающихся к образовательным организациям и (или) их круглосуточного пребывания в них;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минимизация возможных социальных рисков в отношении работников реорганизуемой или ликвидируемой образовательной организации;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3) для организации дополнительного образования: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сохранение уровня охвата детей дополнительным образованием;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минимизация возможных социальных рисков в отношении работников реорганизуемой или ликвидируемой образовательной организации.</w:t>
      </w: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</w:p>
    <w:p w:rsidR="008447D7" w:rsidRPr="003566B3" w:rsidRDefault="008447D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</w:p>
    <w:p w:rsidR="008447D7" w:rsidRPr="003566B3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47D7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02B7F" w:rsidRDefault="00602B7F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1AC5" w:rsidRDefault="00781AC5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8447D7" w:rsidRPr="003566B3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Приложение №</w:t>
      </w:r>
      <w:r w:rsidR="00B20B4A">
        <w:rPr>
          <w:bCs/>
          <w:sz w:val="26"/>
          <w:szCs w:val="26"/>
        </w:rPr>
        <w:t xml:space="preserve"> </w:t>
      </w:r>
      <w:r w:rsidRPr="003566B3">
        <w:rPr>
          <w:bCs/>
          <w:sz w:val="26"/>
          <w:szCs w:val="26"/>
        </w:rPr>
        <w:t>2</w:t>
      </w:r>
    </w:p>
    <w:p w:rsidR="008447D7" w:rsidRPr="003566B3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УТВЕРЖДЕНО</w:t>
      </w:r>
    </w:p>
    <w:p w:rsidR="008447D7" w:rsidRPr="003566B3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постановлением Администрации</w:t>
      </w:r>
    </w:p>
    <w:p w:rsidR="008447D7" w:rsidRPr="003566B3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Колпашевского района</w:t>
      </w:r>
    </w:p>
    <w:p w:rsidR="008447D7" w:rsidRPr="003566B3" w:rsidRDefault="00B20B4A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03.03</w:t>
      </w:r>
      <w:r w:rsidR="008447D7" w:rsidRPr="003566B3">
        <w:rPr>
          <w:bCs/>
          <w:sz w:val="26"/>
          <w:szCs w:val="26"/>
        </w:rPr>
        <w:t xml:space="preserve">.2023 </w:t>
      </w:r>
      <w:r>
        <w:rPr>
          <w:bCs/>
          <w:sz w:val="26"/>
          <w:szCs w:val="26"/>
        </w:rPr>
        <w:t xml:space="preserve"> № 183</w:t>
      </w:r>
    </w:p>
    <w:p w:rsidR="008447D7" w:rsidRPr="003566B3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47D7" w:rsidRPr="003566B3" w:rsidRDefault="008447D7" w:rsidP="008447D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20B4A" w:rsidRDefault="00464737" w:rsidP="00974DE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464737">
        <w:rPr>
          <w:bCs/>
          <w:sz w:val="26"/>
          <w:szCs w:val="26"/>
        </w:rPr>
        <w:t>Порядок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Колпашевский район», либо о реорганизации или ликвидации муниципальных организаций муниципального образования «Колпашевский район», образующих социальную инфраструктуру для детей,</w:t>
      </w:r>
      <w:r w:rsidR="00781AC5" w:rsidRPr="00781AC5">
        <w:t xml:space="preserve"> </w:t>
      </w:r>
      <w:r w:rsidR="00781AC5" w:rsidRPr="00781AC5">
        <w:rPr>
          <w:bCs/>
          <w:sz w:val="26"/>
          <w:szCs w:val="26"/>
        </w:rPr>
        <w:t>последствий заключения муниципальными организациями муниципального образования «Колпашевский район», образующими социальную инфраструктуру для детей,</w:t>
      </w:r>
      <w:r w:rsidR="00B20B4A">
        <w:rPr>
          <w:bCs/>
          <w:sz w:val="26"/>
          <w:szCs w:val="26"/>
        </w:rPr>
        <w:t xml:space="preserve"> </w:t>
      </w:r>
      <w:r w:rsidRPr="00464737">
        <w:rPr>
          <w:bCs/>
          <w:sz w:val="26"/>
          <w:szCs w:val="26"/>
        </w:rPr>
        <w:t xml:space="preserve">договоров аренды и безвозмездного </w:t>
      </w:r>
      <w:r w:rsidR="00B20B4A">
        <w:rPr>
          <w:bCs/>
          <w:sz w:val="26"/>
          <w:szCs w:val="26"/>
        </w:rPr>
        <w:t>пользования в отношении закреплё</w:t>
      </w:r>
      <w:r w:rsidRPr="00464737">
        <w:rPr>
          <w:bCs/>
          <w:sz w:val="26"/>
          <w:szCs w:val="26"/>
        </w:rPr>
        <w:t xml:space="preserve">нных за указанными организациями объектов собственности </w:t>
      </w:r>
    </w:p>
    <w:p w:rsidR="00464737" w:rsidRDefault="00464737" w:rsidP="00974DE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464737">
        <w:rPr>
          <w:bCs/>
          <w:sz w:val="26"/>
          <w:szCs w:val="26"/>
        </w:rPr>
        <w:t>и подготовки ею заключений</w:t>
      </w:r>
    </w:p>
    <w:p w:rsidR="00974DE5" w:rsidRDefault="00974DE5" w:rsidP="00974DE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1.</w:t>
      </w:r>
      <w:r w:rsidR="00B20B4A">
        <w:rPr>
          <w:bCs/>
          <w:sz w:val="26"/>
          <w:szCs w:val="26"/>
        </w:rPr>
        <w:t xml:space="preserve"> </w:t>
      </w:r>
      <w:r w:rsidRPr="003566B3">
        <w:rPr>
          <w:bCs/>
          <w:sz w:val="26"/>
          <w:szCs w:val="26"/>
        </w:rPr>
        <w:t>Настоящий Порядок определяет процедуру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Колпашевский район», либо о реорганизации или ликвидации муниципальных организаций муниципального образования «Колпашевский район», образующих социальную инфраструктуру для детей</w:t>
      </w:r>
      <w:r w:rsidR="00FD0DCA">
        <w:rPr>
          <w:bCs/>
          <w:sz w:val="26"/>
          <w:szCs w:val="26"/>
        </w:rPr>
        <w:t xml:space="preserve">, </w:t>
      </w:r>
      <w:r w:rsidR="00FD0DCA" w:rsidRPr="00FD0DCA">
        <w:rPr>
          <w:bCs/>
          <w:sz w:val="26"/>
          <w:szCs w:val="26"/>
        </w:rPr>
        <w:t xml:space="preserve">последствий заключения муниципальными организациями муниципального образования «Колпашевский район», образующими социальную инфраструктуру для детей, договоров аренды и безвозмездного </w:t>
      </w:r>
      <w:r w:rsidR="00B20B4A">
        <w:rPr>
          <w:bCs/>
          <w:sz w:val="26"/>
          <w:szCs w:val="26"/>
        </w:rPr>
        <w:t>пользования в отношении закреплё</w:t>
      </w:r>
      <w:r w:rsidR="00FD0DCA" w:rsidRPr="00FD0DCA">
        <w:rPr>
          <w:bCs/>
          <w:sz w:val="26"/>
          <w:szCs w:val="26"/>
        </w:rPr>
        <w:t>нных за указанными организациями объектов собственности</w:t>
      </w:r>
      <w:r w:rsidR="00F462FE">
        <w:rPr>
          <w:bCs/>
          <w:sz w:val="26"/>
          <w:szCs w:val="26"/>
        </w:rPr>
        <w:t xml:space="preserve"> </w:t>
      </w:r>
      <w:r w:rsidR="00F462FE" w:rsidRPr="00F462FE">
        <w:rPr>
          <w:bCs/>
          <w:sz w:val="26"/>
          <w:szCs w:val="26"/>
        </w:rPr>
        <w:t>(далее - оценка последствий)</w:t>
      </w:r>
      <w:r w:rsidR="009162C7">
        <w:rPr>
          <w:bCs/>
          <w:sz w:val="26"/>
          <w:szCs w:val="26"/>
        </w:rPr>
        <w:t xml:space="preserve"> </w:t>
      </w:r>
      <w:r w:rsidR="009162C7" w:rsidRPr="009162C7">
        <w:rPr>
          <w:bCs/>
          <w:sz w:val="26"/>
          <w:szCs w:val="26"/>
        </w:rPr>
        <w:t>и подготовк</w:t>
      </w:r>
      <w:r w:rsidR="009162C7">
        <w:rPr>
          <w:bCs/>
          <w:sz w:val="26"/>
          <w:szCs w:val="26"/>
        </w:rPr>
        <w:t>у</w:t>
      </w:r>
      <w:r w:rsidR="009162C7" w:rsidRPr="009162C7">
        <w:rPr>
          <w:bCs/>
          <w:sz w:val="26"/>
          <w:szCs w:val="26"/>
        </w:rPr>
        <w:t xml:space="preserve"> ею заключений</w:t>
      </w:r>
      <w:r w:rsidR="00FD0DCA">
        <w:rPr>
          <w:bCs/>
          <w:sz w:val="26"/>
          <w:szCs w:val="26"/>
        </w:rPr>
        <w:t>.</w:t>
      </w:r>
    </w:p>
    <w:p w:rsidR="00FD0DCA" w:rsidRDefault="00FD0DCA" w:rsidP="00FD0D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566B3" w:rsidRPr="003566B3">
        <w:rPr>
          <w:bCs/>
          <w:sz w:val="26"/>
          <w:szCs w:val="26"/>
        </w:rPr>
        <w:t>. Проведение оц</w:t>
      </w:r>
      <w:r>
        <w:rPr>
          <w:bCs/>
          <w:sz w:val="26"/>
          <w:szCs w:val="26"/>
        </w:rPr>
        <w:t>енки последствий осуществляется</w:t>
      </w:r>
      <w:r w:rsidR="00C74568">
        <w:rPr>
          <w:bCs/>
          <w:sz w:val="26"/>
          <w:szCs w:val="26"/>
        </w:rPr>
        <w:t xml:space="preserve"> комиссией:</w:t>
      </w:r>
    </w:p>
    <w:p w:rsidR="00C74568" w:rsidRPr="00C74568" w:rsidRDefault="00C74568" w:rsidP="00C7456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C74568">
        <w:rPr>
          <w:bCs/>
          <w:sz w:val="26"/>
          <w:szCs w:val="26"/>
        </w:rPr>
        <w:t xml:space="preserve">при принятии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EB2C2D" w:rsidRPr="00EB2C2D">
        <w:rPr>
          <w:bCs/>
          <w:sz w:val="26"/>
          <w:szCs w:val="26"/>
        </w:rPr>
        <w:t>муниципального образования «Колпашевский район»</w:t>
      </w:r>
      <w:r w:rsidR="00EB2C2D">
        <w:rPr>
          <w:bCs/>
          <w:sz w:val="26"/>
          <w:szCs w:val="26"/>
        </w:rPr>
        <w:t xml:space="preserve"> </w:t>
      </w:r>
      <w:r w:rsidRPr="00C74568">
        <w:rPr>
          <w:bCs/>
          <w:sz w:val="26"/>
          <w:szCs w:val="26"/>
        </w:rPr>
        <w:t xml:space="preserve">и находящегося в оперативном управлении муниципальной организации </w:t>
      </w:r>
      <w:r w:rsidR="00EB2C2D" w:rsidRPr="00EB2C2D">
        <w:rPr>
          <w:bCs/>
          <w:sz w:val="26"/>
          <w:szCs w:val="26"/>
        </w:rPr>
        <w:t>муниципального образования «Колпашевский район»</w:t>
      </w:r>
      <w:r w:rsidRPr="00C74568">
        <w:rPr>
          <w:bCs/>
          <w:sz w:val="26"/>
          <w:szCs w:val="26"/>
        </w:rPr>
        <w:t>, образующей социальную инфраструктуру для детей;</w:t>
      </w:r>
    </w:p>
    <w:p w:rsidR="00C74568" w:rsidRPr="00C74568" w:rsidRDefault="00C74568" w:rsidP="00C7456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C74568">
        <w:rPr>
          <w:bCs/>
          <w:sz w:val="26"/>
          <w:szCs w:val="26"/>
        </w:rPr>
        <w:t>при принятии решения о реорганизации или ликвидации муниципальной организации муниципального образования «Колпашевский район», образующей социа</w:t>
      </w:r>
      <w:r>
        <w:rPr>
          <w:bCs/>
          <w:sz w:val="26"/>
          <w:szCs w:val="26"/>
        </w:rPr>
        <w:t>льную инфраструктуру для детей;</w:t>
      </w:r>
    </w:p>
    <w:p w:rsidR="00C74568" w:rsidRPr="00FD0DCA" w:rsidRDefault="00C74568" w:rsidP="00C7456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C74568">
        <w:rPr>
          <w:bCs/>
          <w:sz w:val="26"/>
          <w:szCs w:val="26"/>
        </w:rPr>
        <w:t>при заключении муниципальной организацией</w:t>
      </w:r>
      <w:r>
        <w:rPr>
          <w:bCs/>
          <w:sz w:val="26"/>
          <w:szCs w:val="26"/>
        </w:rPr>
        <w:t xml:space="preserve"> муниципального образования «Колпашевский район»</w:t>
      </w:r>
      <w:r w:rsidRPr="00C74568">
        <w:rPr>
          <w:bCs/>
          <w:sz w:val="26"/>
          <w:szCs w:val="26"/>
        </w:rPr>
        <w:t xml:space="preserve">, образующей социальную инфраструктуру для детей, договоров аренды либо безвозмездного </w:t>
      </w:r>
      <w:r w:rsidR="00B20B4A">
        <w:rPr>
          <w:bCs/>
          <w:sz w:val="26"/>
          <w:szCs w:val="26"/>
        </w:rPr>
        <w:t>пользования в отношении закреплё</w:t>
      </w:r>
      <w:r w:rsidRPr="00C74568">
        <w:rPr>
          <w:bCs/>
          <w:sz w:val="26"/>
          <w:szCs w:val="26"/>
        </w:rPr>
        <w:t>нных за указанной организацией объектов муниципальной собственности.</w:t>
      </w:r>
    </w:p>
    <w:p w:rsidR="003566B3" w:rsidRPr="003566B3" w:rsidRDefault="00FD0DCA" w:rsidP="00FD0D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FD0DCA">
        <w:rPr>
          <w:bCs/>
          <w:sz w:val="26"/>
          <w:szCs w:val="26"/>
        </w:rPr>
        <w:t xml:space="preserve">3. </w:t>
      </w:r>
      <w:r w:rsidR="00835BD8">
        <w:rPr>
          <w:bCs/>
          <w:sz w:val="26"/>
          <w:szCs w:val="26"/>
        </w:rPr>
        <w:t>О</w:t>
      </w:r>
      <w:r w:rsidR="00835BD8" w:rsidRPr="00835BD8">
        <w:rPr>
          <w:bCs/>
          <w:sz w:val="26"/>
          <w:szCs w:val="26"/>
        </w:rPr>
        <w:t xml:space="preserve">снованием для проведения заседания комиссии является предложение органа создавшего комиссию, провести оценку последствий (далее - предложение </w:t>
      </w:r>
      <w:r w:rsidR="00835BD8" w:rsidRPr="00835BD8">
        <w:rPr>
          <w:bCs/>
          <w:sz w:val="26"/>
          <w:szCs w:val="26"/>
        </w:rPr>
        <w:lastRenderedPageBreak/>
        <w:t>органа), в котором приводится обоснование целесообразности (в том числе финансово-экономическое) вынесения комиссией положительного заключения.</w:t>
      </w:r>
      <w:r w:rsidRPr="00FD0DCA">
        <w:rPr>
          <w:bCs/>
          <w:sz w:val="26"/>
          <w:szCs w:val="26"/>
        </w:rPr>
        <w:t xml:space="preserve"> </w:t>
      </w:r>
    </w:p>
    <w:p w:rsidR="003566B3" w:rsidRPr="003566B3" w:rsidRDefault="00C74568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3566B3" w:rsidRPr="003566B3">
        <w:rPr>
          <w:bCs/>
          <w:sz w:val="26"/>
          <w:szCs w:val="26"/>
        </w:rPr>
        <w:t xml:space="preserve">. В состав комиссии включаются: представители </w:t>
      </w:r>
      <w:r w:rsidR="001E6037">
        <w:rPr>
          <w:bCs/>
          <w:sz w:val="26"/>
          <w:szCs w:val="26"/>
        </w:rPr>
        <w:t>органа</w:t>
      </w:r>
      <w:r w:rsidR="003566B3" w:rsidRPr="003566B3">
        <w:rPr>
          <w:bCs/>
          <w:sz w:val="26"/>
          <w:szCs w:val="26"/>
        </w:rPr>
        <w:t>, создающего комиссию.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 xml:space="preserve">При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1E6037">
        <w:rPr>
          <w:bCs/>
          <w:sz w:val="26"/>
          <w:szCs w:val="26"/>
        </w:rPr>
        <w:t>муниципального образования «Колпашевский район»</w:t>
      </w:r>
      <w:r w:rsidRPr="003566B3">
        <w:rPr>
          <w:bCs/>
          <w:sz w:val="26"/>
          <w:szCs w:val="26"/>
        </w:rPr>
        <w:t xml:space="preserve">, а также о реорганизации или ликвидации муниципальных организаций </w:t>
      </w:r>
      <w:r w:rsidR="001E6037" w:rsidRPr="001E6037">
        <w:rPr>
          <w:bCs/>
          <w:sz w:val="26"/>
          <w:szCs w:val="26"/>
        </w:rPr>
        <w:t>муниципального образования «Колпашевский район»</w:t>
      </w:r>
      <w:r w:rsidRPr="003566B3">
        <w:rPr>
          <w:bCs/>
          <w:sz w:val="26"/>
          <w:szCs w:val="26"/>
        </w:rPr>
        <w:t>, образующих социальную инфраструктуру для детей, в состав комиссии включаются представители представительных органов местного самоуправления муниципальных образований (по согласованию), на территории которых находятся соответствующие объект социальной инфраструктуры для детей, муниципальная организация, образующая соци</w:t>
      </w:r>
      <w:r w:rsidR="00835BD8">
        <w:rPr>
          <w:bCs/>
          <w:sz w:val="26"/>
          <w:szCs w:val="26"/>
        </w:rPr>
        <w:t>альную инфраструктуру для детей</w:t>
      </w:r>
      <w:r w:rsidRPr="003566B3">
        <w:rPr>
          <w:bCs/>
          <w:sz w:val="26"/>
          <w:szCs w:val="26"/>
        </w:rPr>
        <w:t>.</w:t>
      </w:r>
    </w:p>
    <w:p w:rsidR="003566B3" w:rsidRPr="003566B3" w:rsidRDefault="00C74568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3566B3" w:rsidRPr="003566B3">
        <w:rPr>
          <w:bCs/>
          <w:sz w:val="26"/>
          <w:szCs w:val="26"/>
        </w:rPr>
        <w:t>. Комиссия включает в себя председателя комиссии, заместителя председателя комиссии (при необходимости), секретаря комиссии (при необходимости), иных членов комиссии.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Минимальное число членов комиссии составляет три человека.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Работа в комиссии осуществляется на безвозмездной основе.</w:t>
      </w:r>
    </w:p>
    <w:p w:rsidR="003566B3" w:rsidRPr="003566B3" w:rsidRDefault="00C74568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3566B3" w:rsidRPr="003566B3">
        <w:rPr>
          <w:bCs/>
          <w:sz w:val="26"/>
          <w:szCs w:val="26"/>
        </w:rPr>
        <w:t xml:space="preserve">. </w:t>
      </w:r>
      <w:r w:rsidR="00B20B4A">
        <w:rPr>
          <w:bCs/>
          <w:sz w:val="26"/>
          <w:szCs w:val="26"/>
        </w:rPr>
        <w:t>Решение о создании комиссии и её</w:t>
      </w:r>
      <w:r w:rsidR="003566B3" w:rsidRPr="003566B3">
        <w:rPr>
          <w:bCs/>
          <w:sz w:val="26"/>
          <w:szCs w:val="26"/>
        </w:rPr>
        <w:t xml:space="preserve"> состав публикуются на официальном сайте органа</w:t>
      </w:r>
      <w:r w:rsidR="00464737">
        <w:rPr>
          <w:bCs/>
          <w:sz w:val="26"/>
          <w:szCs w:val="26"/>
        </w:rPr>
        <w:t>,</w:t>
      </w:r>
      <w:r w:rsidR="003566B3" w:rsidRPr="003566B3">
        <w:rPr>
          <w:bCs/>
          <w:sz w:val="26"/>
          <w:szCs w:val="26"/>
        </w:rPr>
        <w:t xml:space="preserve"> создавшего комиссию.</w:t>
      </w:r>
    </w:p>
    <w:p w:rsidR="009162C7" w:rsidRDefault="009162C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Pr="009162C7">
        <w:rPr>
          <w:bCs/>
          <w:sz w:val="26"/>
          <w:szCs w:val="26"/>
        </w:rPr>
        <w:t>Основанием для проведения заседания комиссии является предложение органа, создавшего комиссию, провести оценку последствий (далее - предложение органа), в котором приводится обоснование целесообразности (в том числе финансово-экономическое) вынесения комиссией положительного заключения.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Комиссия проводит заседание по оценке последствий в течение срока, указанного в пункте 1</w:t>
      </w:r>
      <w:r w:rsidR="00835BD8">
        <w:rPr>
          <w:bCs/>
          <w:sz w:val="26"/>
          <w:szCs w:val="26"/>
        </w:rPr>
        <w:t>6</w:t>
      </w:r>
      <w:r w:rsidRPr="003566B3">
        <w:rPr>
          <w:bCs/>
          <w:sz w:val="26"/>
          <w:szCs w:val="26"/>
        </w:rPr>
        <w:t xml:space="preserve"> настоящего Порядка.</w:t>
      </w:r>
    </w:p>
    <w:p w:rsidR="003566B3" w:rsidRPr="003566B3" w:rsidRDefault="009162C7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3566B3" w:rsidRPr="003566B3">
        <w:rPr>
          <w:bCs/>
          <w:sz w:val="26"/>
          <w:szCs w:val="26"/>
        </w:rPr>
        <w:t xml:space="preserve">. Предложение органа, указанное в абзаце первом пункта </w:t>
      </w:r>
      <w:r w:rsidR="00835BD8">
        <w:rPr>
          <w:bCs/>
          <w:sz w:val="26"/>
          <w:szCs w:val="26"/>
        </w:rPr>
        <w:t>3</w:t>
      </w:r>
      <w:r w:rsidR="003566B3" w:rsidRPr="003566B3">
        <w:rPr>
          <w:bCs/>
          <w:sz w:val="26"/>
          <w:szCs w:val="26"/>
        </w:rPr>
        <w:t xml:space="preserve"> настоящего Порядка, публикуется на официальном сайте органа, соз</w:t>
      </w:r>
      <w:r w:rsidR="00B20B4A">
        <w:rPr>
          <w:bCs/>
          <w:sz w:val="26"/>
          <w:szCs w:val="26"/>
        </w:rPr>
        <w:t>давшего комиссию, не позднее трё</w:t>
      </w:r>
      <w:r w:rsidR="003566B3" w:rsidRPr="003566B3">
        <w:rPr>
          <w:bCs/>
          <w:sz w:val="26"/>
          <w:szCs w:val="26"/>
        </w:rPr>
        <w:t>х рабочих дней после дня внесения на рассмотрение комиссии предложения органа.</w:t>
      </w:r>
    </w:p>
    <w:p w:rsidR="003566B3" w:rsidRPr="003566B3" w:rsidRDefault="00B163C0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3566B3" w:rsidRPr="003566B3">
        <w:rPr>
          <w:bCs/>
          <w:sz w:val="26"/>
          <w:szCs w:val="26"/>
        </w:rPr>
        <w:t>. Комиссия проводит оценку последствий по результатам рассмотрения предложения органа руководствуясь принципами законности, равноправия всех членов комиссии и гласности.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По вопросам, не входящим в сферу деятельности органа, создавшего комиссию, в целях принятия комиссией обоснованного и объективного решения председатель комиссии приглашает для участия в заседании комиссии эксперта без права голосования, а также запрашивает дополнительные документы.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Результат оценки последствий комиссией оформляется заключением комиссии.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Заключение комиссии по предложению органа может быть положительным или отрицательным.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1</w:t>
      </w:r>
      <w:r w:rsidR="00B163C0">
        <w:rPr>
          <w:bCs/>
          <w:sz w:val="26"/>
          <w:szCs w:val="26"/>
        </w:rPr>
        <w:t>0</w:t>
      </w:r>
      <w:r w:rsidRPr="003566B3">
        <w:rPr>
          <w:bCs/>
          <w:sz w:val="26"/>
          <w:szCs w:val="26"/>
        </w:rPr>
        <w:t>. Оценка последствий принятия решения о реорганизации или ликвидации муниципальной общеобразовательной организации, расположенной в сельском</w:t>
      </w:r>
      <w:r w:rsidR="00B20B4A">
        <w:rPr>
          <w:bCs/>
          <w:sz w:val="26"/>
          <w:szCs w:val="26"/>
        </w:rPr>
        <w:t xml:space="preserve"> поселении, осуществляется с учё</w:t>
      </w:r>
      <w:r w:rsidRPr="003566B3">
        <w:rPr>
          <w:bCs/>
          <w:sz w:val="26"/>
          <w:szCs w:val="26"/>
        </w:rPr>
        <w:t>том мнения жителей данного сельского поселения, поступившего в муниципальную комиссию в письменном виде.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 xml:space="preserve">При поступлении в комиссию данного мнения комиссия должна рассмотреть </w:t>
      </w:r>
      <w:r w:rsidRPr="003566B3">
        <w:rPr>
          <w:bCs/>
          <w:sz w:val="26"/>
          <w:szCs w:val="26"/>
        </w:rPr>
        <w:lastRenderedPageBreak/>
        <w:t>его перед вынесением заключения.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1</w:t>
      </w:r>
      <w:r w:rsidR="00B163C0">
        <w:rPr>
          <w:bCs/>
          <w:sz w:val="26"/>
          <w:szCs w:val="26"/>
        </w:rPr>
        <w:t>1</w:t>
      </w:r>
      <w:r w:rsidRPr="003566B3">
        <w:rPr>
          <w:bCs/>
          <w:sz w:val="26"/>
          <w:szCs w:val="26"/>
        </w:rPr>
        <w:t xml:space="preserve">. При поступлении в муниципальную комиссию до вынесения ею заключения мотивированного мнения представительного органа муниципального образования </w:t>
      </w:r>
      <w:r w:rsidR="00B163C0">
        <w:rPr>
          <w:bCs/>
          <w:sz w:val="26"/>
          <w:szCs w:val="26"/>
        </w:rPr>
        <w:t>Колпашевского района</w:t>
      </w:r>
      <w:r w:rsidRPr="003566B3">
        <w:rPr>
          <w:bCs/>
          <w:sz w:val="26"/>
          <w:szCs w:val="26"/>
        </w:rPr>
        <w:t xml:space="preserve">, на территории которого находятся соответствующие объект социальной инфраструктуры для детей, муниципальная организация </w:t>
      </w:r>
      <w:r w:rsidR="00B163C0">
        <w:rPr>
          <w:bCs/>
          <w:sz w:val="26"/>
          <w:szCs w:val="26"/>
        </w:rPr>
        <w:t>муниципального образования «Колпашевский район»</w:t>
      </w:r>
      <w:r w:rsidRPr="003566B3">
        <w:rPr>
          <w:bCs/>
          <w:sz w:val="26"/>
          <w:szCs w:val="26"/>
        </w:rPr>
        <w:t xml:space="preserve">, образующая социальную инфраструктуру для детей, о последствиях вынесения заключения с </w:t>
      </w:r>
      <w:r w:rsidR="001C2870">
        <w:rPr>
          <w:bCs/>
          <w:sz w:val="26"/>
          <w:szCs w:val="26"/>
        </w:rPr>
        <w:t>определё</w:t>
      </w:r>
      <w:r w:rsidRPr="003566B3">
        <w:rPr>
          <w:bCs/>
          <w:sz w:val="26"/>
          <w:szCs w:val="26"/>
        </w:rPr>
        <w:t>нной оценкой последствий указанное мнение должно быть рассмотрено комиссией перед вынесением заключения.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Указанное мотивированное мнение публикуется на официальном сайте органа, соз</w:t>
      </w:r>
      <w:r w:rsidR="001C2870">
        <w:rPr>
          <w:bCs/>
          <w:sz w:val="26"/>
          <w:szCs w:val="26"/>
        </w:rPr>
        <w:t>давшего комиссию, не позднее трё</w:t>
      </w:r>
      <w:r w:rsidRPr="003566B3">
        <w:rPr>
          <w:bCs/>
          <w:sz w:val="26"/>
          <w:szCs w:val="26"/>
        </w:rPr>
        <w:t>х рабочих дней после дня его получения комиссией.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1</w:t>
      </w:r>
      <w:r w:rsidR="00B163C0">
        <w:rPr>
          <w:bCs/>
          <w:sz w:val="26"/>
          <w:szCs w:val="26"/>
        </w:rPr>
        <w:t>2</w:t>
      </w:r>
      <w:r w:rsidRPr="003566B3">
        <w:rPr>
          <w:bCs/>
          <w:sz w:val="26"/>
          <w:szCs w:val="26"/>
        </w:rPr>
        <w:t>. Комиссия выносит заключение при участии в заседании комиссии не менее половины членов комиссии.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Заключение комиссии считается вынесенным, если за него проголосовало более половины присутствующих на заседании членов комиссии.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Представитель представительн</w:t>
      </w:r>
      <w:r w:rsidR="00B163C0">
        <w:rPr>
          <w:bCs/>
          <w:sz w:val="26"/>
          <w:szCs w:val="26"/>
        </w:rPr>
        <w:t>ого</w:t>
      </w:r>
      <w:r w:rsidRPr="003566B3">
        <w:rPr>
          <w:bCs/>
          <w:sz w:val="26"/>
          <w:szCs w:val="26"/>
        </w:rPr>
        <w:t xml:space="preserve"> орган</w:t>
      </w:r>
      <w:r w:rsidR="00B163C0">
        <w:rPr>
          <w:bCs/>
          <w:sz w:val="26"/>
          <w:szCs w:val="26"/>
        </w:rPr>
        <w:t xml:space="preserve">а </w:t>
      </w:r>
      <w:r w:rsidRPr="003566B3">
        <w:rPr>
          <w:bCs/>
          <w:sz w:val="26"/>
          <w:szCs w:val="26"/>
        </w:rPr>
        <w:t>местного самоуправления, входящи</w:t>
      </w:r>
      <w:r w:rsidR="00B163C0">
        <w:rPr>
          <w:bCs/>
          <w:sz w:val="26"/>
          <w:szCs w:val="26"/>
        </w:rPr>
        <w:t>й</w:t>
      </w:r>
      <w:r w:rsidRPr="003566B3">
        <w:rPr>
          <w:bCs/>
          <w:sz w:val="26"/>
          <w:szCs w:val="26"/>
        </w:rPr>
        <w:t xml:space="preserve"> в состав </w:t>
      </w:r>
      <w:r w:rsidR="00B163C0">
        <w:rPr>
          <w:bCs/>
          <w:sz w:val="26"/>
          <w:szCs w:val="26"/>
        </w:rPr>
        <w:t>комиссии</w:t>
      </w:r>
      <w:r w:rsidRPr="003566B3">
        <w:rPr>
          <w:bCs/>
          <w:sz w:val="26"/>
          <w:szCs w:val="26"/>
        </w:rPr>
        <w:t xml:space="preserve">, письменно излагает свое особое мнение относительно последствий вынесения комиссией заключения того или иного содержания, которое имеет рекомендательный характер, приобщается к заключению комиссии и публикуется на официальном сайте </w:t>
      </w:r>
      <w:r w:rsidR="00B163C0">
        <w:rPr>
          <w:bCs/>
          <w:sz w:val="26"/>
          <w:szCs w:val="26"/>
        </w:rPr>
        <w:t>органа</w:t>
      </w:r>
      <w:r w:rsidRPr="003566B3">
        <w:rPr>
          <w:bCs/>
          <w:sz w:val="26"/>
          <w:szCs w:val="26"/>
        </w:rPr>
        <w:t>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1</w:t>
      </w:r>
      <w:r w:rsidR="00B163C0">
        <w:rPr>
          <w:bCs/>
          <w:sz w:val="26"/>
          <w:szCs w:val="26"/>
        </w:rPr>
        <w:t>3</w:t>
      </w:r>
      <w:r w:rsidRPr="003566B3">
        <w:rPr>
          <w:bCs/>
          <w:sz w:val="26"/>
          <w:szCs w:val="26"/>
        </w:rPr>
        <w:t>. Положительное заключение по предложению органа составляется при соблюдении следующих условий:</w:t>
      </w:r>
    </w:p>
    <w:p w:rsidR="003566B3" w:rsidRPr="003566B3" w:rsidRDefault="00B163C0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соблюдение критериев оценки, указанных в приложении №</w:t>
      </w:r>
      <w:r w:rsidR="001C287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 к настоящему постановлению</w:t>
      </w:r>
      <w:r w:rsidR="003566B3" w:rsidRPr="003566B3">
        <w:rPr>
          <w:bCs/>
          <w:sz w:val="26"/>
          <w:szCs w:val="26"/>
        </w:rPr>
        <w:t>;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2) установление возможности надлежащего обеспечения деятельности в соответствующей сфере в случае вынесения положительного заключения.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1</w:t>
      </w:r>
      <w:r w:rsidR="00B163C0">
        <w:rPr>
          <w:bCs/>
          <w:sz w:val="26"/>
          <w:szCs w:val="26"/>
        </w:rPr>
        <w:t>4</w:t>
      </w:r>
      <w:r w:rsidRPr="003566B3">
        <w:rPr>
          <w:bCs/>
          <w:sz w:val="26"/>
          <w:szCs w:val="26"/>
        </w:rPr>
        <w:t xml:space="preserve">. В заключении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заключения муниципальной организацией </w:t>
      </w:r>
      <w:r w:rsidR="00B163C0">
        <w:rPr>
          <w:bCs/>
          <w:sz w:val="26"/>
          <w:szCs w:val="26"/>
        </w:rPr>
        <w:t>муниципального образования «Колпашевский район»</w:t>
      </w:r>
      <w:r w:rsidR="00232038">
        <w:rPr>
          <w:bCs/>
          <w:sz w:val="26"/>
          <w:szCs w:val="26"/>
        </w:rPr>
        <w:t>, образующей</w:t>
      </w:r>
      <w:r w:rsidRPr="003566B3">
        <w:rPr>
          <w:bCs/>
          <w:sz w:val="26"/>
          <w:szCs w:val="26"/>
        </w:rPr>
        <w:t xml:space="preserve"> социальную инфраструктуру для</w:t>
      </w:r>
      <w:r w:rsidR="001C2870">
        <w:rPr>
          <w:bCs/>
          <w:sz w:val="26"/>
          <w:szCs w:val="26"/>
        </w:rPr>
        <w:t xml:space="preserve"> детей, договора аренды закреплё</w:t>
      </w:r>
      <w:r w:rsidRPr="003566B3">
        <w:rPr>
          <w:bCs/>
          <w:sz w:val="26"/>
          <w:szCs w:val="26"/>
        </w:rPr>
        <w:t>нных за н</w:t>
      </w:r>
      <w:r w:rsidR="00232038">
        <w:rPr>
          <w:bCs/>
          <w:sz w:val="26"/>
          <w:szCs w:val="26"/>
        </w:rPr>
        <w:t>ей</w:t>
      </w:r>
      <w:r w:rsidRPr="003566B3">
        <w:rPr>
          <w:bCs/>
          <w:sz w:val="26"/>
          <w:szCs w:val="26"/>
        </w:rPr>
        <w:t xml:space="preserve"> объектов собственности, заключения </w:t>
      </w:r>
      <w:r w:rsidR="00232038" w:rsidRPr="00232038">
        <w:rPr>
          <w:bCs/>
          <w:sz w:val="26"/>
          <w:szCs w:val="26"/>
        </w:rPr>
        <w:t>муниципальной организацией муниципального образования «Колпашевский район»</w:t>
      </w:r>
      <w:r w:rsidRPr="003566B3">
        <w:rPr>
          <w:bCs/>
          <w:sz w:val="26"/>
          <w:szCs w:val="26"/>
        </w:rPr>
        <w:t>, образующей социальную инфраструктуру для детей, договора без</w:t>
      </w:r>
      <w:r w:rsidR="001C2870">
        <w:rPr>
          <w:bCs/>
          <w:sz w:val="26"/>
          <w:szCs w:val="26"/>
        </w:rPr>
        <w:t>возмездного пользования закреплё</w:t>
      </w:r>
      <w:r w:rsidRPr="003566B3">
        <w:rPr>
          <w:bCs/>
          <w:sz w:val="26"/>
          <w:szCs w:val="26"/>
        </w:rPr>
        <w:t>нных за ней объектов собственности указываются: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 xml:space="preserve">1) наименование </w:t>
      </w:r>
      <w:r w:rsidR="00232038">
        <w:rPr>
          <w:bCs/>
          <w:sz w:val="26"/>
          <w:szCs w:val="26"/>
        </w:rPr>
        <w:t xml:space="preserve">муниципальной </w:t>
      </w:r>
      <w:r w:rsidRPr="003566B3">
        <w:rPr>
          <w:bCs/>
          <w:sz w:val="26"/>
          <w:szCs w:val="26"/>
        </w:rPr>
        <w:t>организации, за которой на соотв</w:t>
      </w:r>
      <w:r w:rsidR="001C2870">
        <w:rPr>
          <w:bCs/>
          <w:sz w:val="26"/>
          <w:szCs w:val="26"/>
        </w:rPr>
        <w:t>етствующем вещном праве закреплё</w:t>
      </w:r>
      <w:r w:rsidRPr="003566B3">
        <w:rPr>
          <w:bCs/>
          <w:sz w:val="26"/>
          <w:szCs w:val="26"/>
        </w:rPr>
        <w:t xml:space="preserve">н объект социальной инфраструктуры для детей, являющийся муниципальной собственностью </w:t>
      </w:r>
      <w:r w:rsidR="00232038">
        <w:rPr>
          <w:bCs/>
          <w:sz w:val="26"/>
          <w:szCs w:val="26"/>
        </w:rPr>
        <w:t>муниципального образования «Колпашевский район»</w:t>
      </w:r>
      <w:r w:rsidRPr="003566B3">
        <w:rPr>
          <w:bCs/>
          <w:sz w:val="26"/>
          <w:szCs w:val="26"/>
        </w:rPr>
        <w:t>, относительно которого необходимо принять указанное решение;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 xml:space="preserve">2) наименование объекта социальной инфраструктуры для детей, являющегося </w:t>
      </w:r>
      <w:r w:rsidR="00232038" w:rsidRPr="00232038">
        <w:rPr>
          <w:bCs/>
          <w:sz w:val="26"/>
          <w:szCs w:val="26"/>
        </w:rPr>
        <w:t>муниципальной собственностью муниципального образования «Колпашевский район»</w:t>
      </w:r>
      <w:r w:rsidRPr="003566B3">
        <w:rPr>
          <w:bCs/>
          <w:sz w:val="26"/>
          <w:szCs w:val="26"/>
        </w:rPr>
        <w:t>, относительно которого необходимо принять указанное решение;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3) суть предложения органа;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4) оценка последствий принятия указанного реш</w:t>
      </w:r>
      <w:r w:rsidR="00232038">
        <w:rPr>
          <w:bCs/>
          <w:sz w:val="26"/>
          <w:szCs w:val="26"/>
        </w:rPr>
        <w:t xml:space="preserve">ения по каждому критерию </w:t>
      </w:r>
      <w:r w:rsidR="00232038">
        <w:rPr>
          <w:bCs/>
          <w:sz w:val="26"/>
          <w:szCs w:val="26"/>
        </w:rPr>
        <w:lastRenderedPageBreak/>
        <w:t>оценки</w:t>
      </w:r>
      <w:r w:rsidRPr="003566B3">
        <w:rPr>
          <w:bCs/>
          <w:sz w:val="26"/>
          <w:szCs w:val="26"/>
        </w:rPr>
        <w:t>;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5) решение комиссии.</w:t>
      </w:r>
    </w:p>
    <w:p w:rsidR="003566B3" w:rsidRPr="003566B3" w:rsidRDefault="00232038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</w:t>
      </w:r>
      <w:r w:rsidR="003566B3" w:rsidRPr="003566B3">
        <w:rPr>
          <w:bCs/>
          <w:sz w:val="26"/>
          <w:szCs w:val="26"/>
        </w:rPr>
        <w:t xml:space="preserve">. В заключении об оценке последствий принятия решения о реорганизации или ликвидации муниципальных организаций </w:t>
      </w:r>
      <w:r w:rsidR="00EB2C2D" w:rsidRPr="00EB2C2D">
        <w:rPr>
          <w:bCs/>
          <w:sz w:val="26"/>
          <w:szCs w:val="26"/>
        </w:rPr>
        <w:t>муниципального образования «Колпашевский район»</w:t>
      </w:r>
      <w:r w:rsidR="003566B3" w:rsidRPr="003566B3">
        <w:rPr>
          <w:bCs/>
          <w:sz w:val="26"/>
          <w:szCs w:val="26"/>
        </w:rPr>
        <w:t xml:space="preserve">, муниципальных организаций </w:t>
      </w:r>
      <w:r w:rsidR="00EB2C2D" w:rsidRPr="00EB2C2D">
        <w:rPr>
          <w:bCs/>
          <w:sz w:val="26"/>
          <w:szCs w:val="26"/>
        </w:rPr>
        <w:t>муниципального образования «Колпашевский район»</w:t>
      </w:r>
      <w:r w:rsidR="003566B3" w:rsidRPr="003566B3">
        <w:rPr>
          <w:bCs/>
          <w:sz w:val="26"/>
          <w:szCs w:val="26"/>
        </w:rPr>
        <w:t>, образующих социальную инфраструктуру для детей, указываются: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1) наименование муниципальной организации предлагаемой к реорганизации или ликвидации;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2) суть предложения органа;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3) оценка последствий принятия указанного решения по каждому критерию оценки: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 xml:space="preserve">указанному в пункте 4 настоящего Порядка - если предлагается реорганизация или ликвидация муниципальной организации </w:t>
      </w:r>
      <w:r w:rsidR="00EB2C2D" w:rsidRPr="00EB2C2D">
        <w:rPr>
          <w:bCs/>
          <w:sz w:val="26"/>
          <w:szCs w:val="26"/>
        </w:rPr>
        <w:t>муниципального образования «Колпашевский район»</w:t>
      </w:r>
      <w:r w:rsidRPr="003566B3">
        <w:rPr>
          <w:bCs/>
          <w:sz w:val="26"/>
          <w:szCs w:val="26"/>
        </w:rPr>
        <w:t>, образующей социальную инфраструктуру для детей;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указанному в пункте 6 настоящего Порядка - если предлагается реорганизация или ликвидация областной муниципальной образовательной организации либо муниципальной образовательной организации;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4) решение комиссии.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1</w:t>
      </w:r>
      <w:r w:rsidR="00232038">
        <w:rPr>
          <w:bCs/>
          <w:sz w:val="26"/>
          <w:szCs w:val="26"/>
        </w:rPr>
        <w:t>6</w:t>
      </w:r>
      <w:r w:rsidRPr="003566B3">
        <w:rPr>
          <w:bCs/>
          <w:sz w:val="26"/>
          <w:szCs w:val="26"/>
        </w:rPr>
        <w:t>. Комиссия должна вынести заключение в течение 30 календарн</w:t>
      </w:r>
      <w:r w:rsidR="001C2870">
        <w:rPr>
          <w:bCs/>
          <w:sz w:val="26"/>
          <w:szCs w:val="26"/>
        </w:rPr>
        <w:t>ых дней после дня внесения на её</w:t>
      </w:r>
      <w:r w:rsidRPr="003566B3">
        <w:rPr>
          <w:bCs/>
          <w:sz w:val="26"/>
          <w:szCs w:val="26"/>
        </w:rPr>
        <w:t xml:space="preserve"> рассмотрение предложения органа. В случае направления запросов или привлечения экспертов или специалистов в различных областях деятельности председатель комиссии продлевает срок подготовки заключения, но не более чем на 30 календарных дней.</w:t>
      </w:r>
    </w:p>
    <w:p w:rsidR="003566B3" w:rsidRPr="003566B3" w:rsidRDefault="00232038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</w:t>
      </w:r>
      <w:r w:rsidR="003566B3" w:rsidRPr="003566B3">
        <w:rPr>
          <w:bCs/>
          <w:sz w:val="26"/>
          <w:szCs w:val="26"/>
        </w:rPr>
        <w:t xml:space="preserve">. Заключение комиссии публикуется на официальном сайте </w:t>
      </w:r>
      <w:r>
        <w:rPr>
          <w:bCs/>
          <w:sz w:val="26"/>
          <w:szCs w:val="26"/>
        </w:rPr>
        <w:t>органа</w:t>
      </w:r>
      <w:r w:rsidR="003566B3" w:rsidRPr="003566B3">
        <w:rPr>
          <w:bCs/>
          <w:sz w:val="26"/>
          <w:szCs w:val="26"/>
        </w:rPr>
        <w:t>, создавшего ук</w:t>
      </w:r>
      <w:r w:rsidR="001C2870">
        <w:rPr>
          <w:bCs/>
          <w:sz w:val="26"/>
          <w:szCs w:val="26"/>
        </w:rPr>
        <w:t>азанную комиссию, не позднее трё</w:t>
      </w:r>
      <w:r w:rsidR="003566B3" w:rsidRPr="003566B3">
        <w:rPr>
          <w:bCs/>
          <w:sz w:val="26"/>
          <w:szCs w:val="26"/>
        </w:rPr>
        <w:t>х рабочих дней после дня вынесения ею указанного заключения.</w:t>
      </w:r>
    </w:p>
    <w:p w:rsidR="003566B3" w:rsidRPr="003566B3" w:rsidRDefault="00232038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</w:t>
      </w:r>
      <w:r w:rsidR="003566B3" w:rsidRPr="003566B3">
        <w:rPr>
          <w:bCs/>
          <w:sz w:val="26"/>
          <w:szCs w:val="26"/>
        </w:rPr>
        <w:t>. Комиссия дает положительное за</w:t>
      </w:r>
      <w:r w:rsidR="001C2870">
        <w:rPr>
          <w:bCs/>
          <w:sz w:val="26"/>
          <w:szCs w:val="26"/>
        </w:rPr>
        <w:t>ключение, если по итогам проведё</w:t>
      </w:r>
      <w:r w:rsidR="003566B3" w:rsidRPr="003566B3">
        <w:rPr>
          <w:bCs/>
          <w:sz w:val="26"/>
          <w:szCs w:val="26"/>
        </w:rPr>
        <w:t xml:space="preserve">нного комиссией анализа указанное предложение органа удовлетворяет всем критериям оценки, </w:t>
      </w:r>
      <w:r>
        <w:rPr>
          <w:bCs/>
          <w:sz w:val="26"/>
          <w:szCs w:val="26"/>
        </w:rPr>
        <w:t>указанным в</w:t>
      </w:r>
      <w:r w:rsidR="003566B3" w:rsidRPr="003566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приложении №</w:t>
      </w:r>
      <w:r w:rsidR="001C287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 к настоящему постановлению</w:t>
      </w:r>
      <w:r w:rsidR="003566B3" w:rsidRPr="003566B3">
        <w:rPr>
          <w:bCs/>
          <w:sz w:val="26"/>
          <w:szCs w:val="26"/>
        </w:rPr>
        <w:t xml:space="preserve"> для соответствующей оценки последствий.</w:t>
      </w:r>
    </w:p>
    <w:p w:rsidR="003566B3" w:rsidRPr="003566B3" w:rsidRDefault="003566B3" w:rsidP="003566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566B3">
        <w:rPr>
          <w:bCs/>
          <w:sz w:val="26"/>
          <w:szCs w:val="26"/>
        </w:rPr>
        <w:t>Комиссия дает отрицательное за</w:t>
      </w:r>
      <w:r w:rsidR="001C2870">
        <w:rPr>
          <w:bCs/>
          <w:sz w:val="26"/>
          <w:szCs w:val="26"/>
        </w:rPr>
        <w:t>ключение, если по итогам проведё</w:t>
      </w:r>
      <w:r w:rsidRPr="003566B3">
        <w:rPr>
          <w:bCs/>
          <w:sz w:val="26"/>
          <w:szCs w:val="26"/>
        </w:rPr>
        <w:t xml:space="preserve">нного комиссией анализа указанное предложение органа не удовлетворяет хотя бы одному из критериев оценки, </w:t>
      </w:r>
      <w:r w:rsidR="00864757" w:rsidRPr="00864757">
        <w:rPr>
          <w:bCs/>
          <w:sz w:val="26"/>
          <w:szCs w:val="26"/>
        </w:rPr>
        <w:t>указанным в приложении №</w:t>
      </w:r>
      <w:r w:rsidR="001C2870">
        <w:rPr>
          <w:bCs/>
          <w:sz w:val="26"/>
          <w:szCs w:val="26"/>
        </w:rPr>
        <w:t xml:space="preserve"> </w:t>
      </w:r>
      <w:r w:rsidR="00864757" w:rsidRPr="00864757">
        <w:rPr>
          <w:bCs/>
          <w:sz w:val="26"/>
          <w:szCs w:val="26"/>
        </w:rPr>
        <w:t xml:space="preserve">2 к настоящему постановлению </w:t>
      </w:r>
      <w:r w:rsidRPr="003566B3">
        <w:rPr>
          <w:bCs/>
          <w:sz w:val="26"/>
          <w:szCs w:val="26"/>
        </w:rPr>
        <w:t>для соответствующей оценки последствий.</w:t>
      </w:r>
    </w:p>
    <w:sectPr w:rsidR="003566B3" w:rsidRPr="003566B3" w:rsidSect="001C28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0F" w:rsidRDefault="006F030F" w:rsidP="00AB11CE">
      <w:r>
        <w:separator/>
      </w:r>
    </w:p>
  </w:endnote>
  <w:endnote w:type="continuationSeparator" w:id="0">
    <w:p w:rsidR="006F030F" w:rsidRDefault="006F030F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70" w:rsidRDefault="001C287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70" w:rsidRDefault="001C287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70" w:rsidRDefault="001C28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0F" w:rsidRDefault="006F030F" w:rsidP="00AB11CE">
      <w:r>
        <w:separator/>
      </w:r>
    </w:p>
  </w:footnote>
  <w:footnote w:type="continuationSeparator" w:id="0">
    <w:p w:rsidR="006F030F" w:rsidRDefault="006F030F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70" w:rsidRDefault="001C28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70" w:rsidRDefault="001C28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25617">
      <w:rPr>
        <w:noProof/>
      </w:rPr>
      <w:t>9</w:t>
    </w:r>
    <w:r>
      <w:fldChar w:fldCharType="end"/>
    </w:r>
  </w:p>
  <w:p w:rsidR="001C2870" w:rsidRDefault="001C287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70" w:rsidRDefault="001C28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A2E9B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3EB0"/>
    <w:rsid w:val="00105FC3"/>
    <w:rsid w:val="00107FAE"/>
    <w:rsid w:val="00112D20"/>
    <w:rsid w:val="00122C16"/>
    <w:rsid w:val="001243E2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2225"/>
    <w:rsid w:val="00186E80"/>
    <w:rsid w:val="001903EC"/>
    <w:rsid w:val="00193AFA"/>
    <w:rsid w:val="001A6278"/>
    <w:rsid w:val="001A62B7"/>
    <w:rsid w:val="001B46F9"/>
    <w:rsid w:val="001C1F15"/>
    <w:rsid w:val="001C2870"/>
    <w:rsid w:val="001C3D4D"/>
    <w:rsid w:val="001E01F9"/>
    <w:rsid w:val="001E1B40"/>
    <w:rsid w:val="001E6037"/>
    <w:rsid w:val="001E6F6F"/>
    <w:rsid w:val="001F1A56"/>
    <w:rsid w:val="00200FF5"/>
    <w:rsid w:val="0020535A"/>
    <w:rsid w:val="00205850"/>
    <w:rsid w:val="00217F4F"/>
    <w:rsid w:val="00221F8F"/>
    <w:rsid w:val="00232038"/>
    <w:rsid w:val="002379E4"/>
    <w:rsid w:val="00244673"/>
    <w:rsid w:val="002464EE"/>
    <w:rsid w:val="00261117"/>
    <w:rsid w:val="002633D8"/>
    <w:rsid w:val="002714EB"/>
    <w:rsid w:val="0027172E"/>
    <w:rsid w:val="00274B8F"/>
    <w:rsid w:val="00280F32"/>
    <w:rsid w:val="00285D8B"/>
    <w:rsid w:val="00286774"/>
    <w:rsid w:val="0029130B"/>
    <w:rsid w:val="00294158"/>
    <w:rsid w:val="0029731C"/>
    <w:rsid w:val="002A6FFE"/>
    <w:rsid w:val="002B30AB"/>
    <w:rsid w:val="002C46E8"/>
    <w:rsid w:val="002E2AE1"/>
    <w:rsid w:val="002F47E1"/>
    <w:rsid w:val="003102B5"/>
    <w:rsid w:val="00320D91"/>
    <w:rsid w:val="00326EFE"/>
    <w:rsid w:val="003275B6"/>
    <w:rsid w:val="003323D7"/>
    <w:rsid w:val="00335ED0"/>
    <w:rsid w:val="003408C7"/>
    <w:rsid w:val="0034668D"/>
    <w:rsid w:val="003566B3"/>
    <w:rsid w:val="0036005B"/>
    <w:rsid w:val="003778DC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1EEE"/>
    <w:rsid w:val="00407700"/>
    <w:rsid w:val="00407A5B"/>
    <w:rsid w:val="00411251"/>
    <w:rsid w:val="00411D2B"/>
    <w:rsid w:val="00412752"/>
    <w:rsid w:val="004132E6"/>
    <w:rsid w:val="00415211"/>
    <w:rsid w:val="00415CF3"/>
    <w:rsid w:val="00425FB4"/>
    <w:rsid w:val="00434249"/>
    <w:rsid w:val="00434BF6"/>
    <w:rsid w:val="004368C7"/>
    <w:rsid w:val="00436ECB"/>
    <w:rsid w:val="00444685"/>
    <w:rsid w:val="0044678D"/>
    <w:rsid w:val="00447665"/>
    <w:rsid w:val="00447804"/>
    <w:rsid w:val="00454882"/>
    <w:rsid w:val="004574E6"/>
    <w:rsid w:val="00460114"/>
    <w:rsid w:val="00463CC0"/>
    <w:rsid w:val="00464737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468C"/>
    <w:rsid w:val="004E04F5"/>
    <w:rsid w:val="004E1B57"/>
    <w:rsid w:val="004E3D02"/>
    <w:rsid w:val="005001C6"/>
    <w:rsid w:val="00507B0F"/>
    <w:rsid w:val="00523B62"/>
    <w:rsid w:val="005245A5"/>
    <w:rsid w:val="0052630D"/>
    <w:rsid w:val="005269AA"/>
    <w:rsid w:val="0054572E"/>
    <w:rsid w:val="00560CDE"/>
    <w:rsid w:val="0056718D"/>
    <w:rsid w:val="00581A23"/>
    <w:rsid w:val="005865B0"/>
    <w:rsid w:val="00590CDE"/>
    <w:rsid w:val="00596CB8"/>
    <w:rsid w:val="005A2429"/>
    <w:rsid w:val="005A5206"/>
    <w:rsid w:val="005C54DB"/>
    <w:rsid w:val="005D2155"/>
    <w:rsid w:val="005D25F1"/>
    <w:rsid w:val="005D34F2"/>
    <w:rsid w:val="005F127B"/>
    <w:rsid w:val="00602B7F"/>
    <w:rsid w:val="00611E71"/>
    <w:rsid w:val="0061342D"/>
    <w:rsid w:val="00613A51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2901"/>
    <w:rsid w:val="00667774"/>
    <w:rsid w:val="00676011"/>
    <w:rsid w:val="006866D1"/>
    <w:rsid w:val="00692A43"/>
    <w:rsid w:val="006B3B98"/>
    <w:rsid w:val="006C61CE"/>
    <w:rsid w:val="006C6E85"/>
    <w:rsid w:val="006D2275"/>
    <w:rsid w:val="006D602D"/>
    <w:rsid w:val="006D6E18"/>
    <w:rsid w:val="006E3689"/>
    <w:rsid w:val="006E4828"/>
    <w:rsid w:val="006E5682"/>
    <w:rsid w:val="006E7110"/>
    <w:rsid w:val="006F030F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1AC5"/>
    <w:rsid w:val="00784E4B"/>
    <w:rsid w:val="00790DF1"/>
    <w:rsid w:val="00793FE0"/>
    <w:rsid w:val="007979CC"/>
    <w:rsid w:val="007A5E53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35BD8"/>
    <w:rsid w:val="008447D7"/>
    <w:rsid w:val="00852E8D"/>
    <w:rsid w:val="008625A2"/>
    <w:rsid w:val="00863BCF"/>
    <w:rsid w:val="008644E3"/>
    <w:rsid w:val="00864757"/>
    <w:rsid w:val="00874541"/>
    <w:rsid w:val="00874A00"/>
    <w:rsid w:val="00886C4D"/>
    <w:rsid w:val="00892414"/>
    <w:rsid w:val="00897D25"/>
    <w:rsid w:val="008B6E1D"/>
    <w:rsid w:val="008C2042"/>
    <w:rsid w:val="008C346D"/>
    <w:rsid w:val="008C62F6"/>
    <w:rsid w:val="008D0167"/>
    <w:rsid w:val="008E47AC"/>
    <w:rsid w:val="008E4898"/>
    <w:rsid w:val="008E7136"/>
    <w:rsid w:val="008E7D49"/>
    <w:rsid w:val="008F296F"/>
    <w:rsid w:val="008F42E5"/>
    <w:rsid w:val="008F7A17"/>
    <w:rsid w:val="009162C7"/>
    <w:rsid w:val="00917B1C"/>
    <w:rsid w:val="00932A3B"/>
    <w:rsid w:val="009332CB"/>
    <w:rsid w:val="009352FC"/>
    <w:rsid w:val="00935A53"/>
    <w:rsid w:val="00941A7C"/>
    <w:rsid w:val="00943553"/>
    <w:rsid w:val="00943D5A"/>
    <w:rsid w:val="009472D5"/>
    <w:rsid w:val="009540C7"/>
    <w:rsid w:val="00954A53"/>
    <w:rsid w:val="009704B1"/>
    <w:rsid w:val="00972D35"/>
    <w:rsid w:val="00972EF6"/>
    <w:rsid w:val="00974DE5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5842"/>
    <w:rsid w:val="009C7B3F"/>
    <w:rsid w:val="009D1E9E"/>
    <w:rsid w:val="009D5AB5"/>
    <w:rsid w:val="009E0952"/>
    <w:rsid w:val="009E6E58"/>
    <w:rsid w:val="009F18C8"/>
    <w:rsid w:val="009F4541"/>
    <w:rsid w:val="00A04DBD"/>
    <w:rsid w:val="00A05ABD"/>
    <w:rsid w:val="00A06068"/>
    <w:rsid w:val="00A2128D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F5066"/>
    <w:rsid w:val="00B00B5D"/>
    <w:rsid w:val="00B03EB9"/>
    <w:rsid w:val="00B07910"/>
    <w:rsid w:val="00B15DD7"/>
    <w:rsid w:val="00B163C0"/>
    <w:rsid w:val="00B20B4A"/>
    <w:rsid w:val="00B2491D"/>
    <w:rsid w:val="00B33F6C"/>
    <w:rsid w:val="00B36214"/>
    <w:rsid w:val="00B37183"/>
    <w:rsid w:val="00B54725"/>
    <w:rsid w:val="00B6026C"/>
    <w:rsid w:val="00B74C92"/>
    <w:rsid w:val="00B75BCB"/>
    <w:rsid w:val="00B83D0B"/>
    <w:rsid w:val="00B86040"/>
    <w:rsid w:val="00B87F1C"/>
    <w:rsid w:val="00B916DA"/>
    <w:rsid w:val="00B91E22"/>
    <w:rsid w:val="00BA003E"/>
    <w:rsid w:val="00BA10AE"/>
    <w:rsid w:val="00BB2E4E"/>
    <w:rsid w:val="00BB33E9"/>
    <w:rsid w:val="00BB7466"/>
    <w:rsid w:val="00BC2751"/>
    <w:rsid w:val="00BC62DC"/>
    <w:rsid w:val="00BD0DDE"/>
    <w:rsid w:val="00BD1A6E"/>
    <w:rsid w:val="00BE2223"/>
    <w:rsid w:val="00BE3A73"/>
    <w:rsid w:val="00BF1752"/>
    <w:rsid w:val="00C0382B"/>
    <w:rsid w:val="00C03F4E"/>
    <w:rsid w:val="00C100FF"/>
    <w:rsid w:val="00C12405"/>
    <w:rsid w:val="00C168B1"/>
    <w:rsid w:val="00C175FB"/>
    <w:rsid w:val="00C30E2A"/>
    <w:rsid w:val="00C45F02"/>
    <w:rsid w:val="00C47B62"/>
    <w:rsid w:val="00C572A2"/>
    <w:rsid w:val="00C658BF"/>
    <w:rsid w:val="00C74204"/>
    <w:rsid w:val="00C74568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C5E44"/>
    <w:rsid w:val="00CD22BD"/>
    <w:rsid w:val="00CE2544"/>
    <w:rsid w:val="00CE5EF3"/>
    <w:rsid w:val="00CF0907"/>
    <w:rsid w:val="00CF5B50"/>
    <w:rsid w:val="00D152A2"/>
    <w:rsid w:val="00D17793"/>
    <w:rsid w:val="00D204E8"/>
    <w:rsid w:val="00D24293"/>
    <w:rsid w:val="00D25550"/>
    <w:rsid w:val="00D37690"/>
    <w:rsid w:val="00D441DE"/>
    <w:rsid w:val="00D457DF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2E39"/>
    <w:rsid w:val="00E6424D"/>
    <w:rsid w:val="00E66DAE"/>
    <w:rsid w:val="00E76CA4"/>
    <w:rsid w:val="00E86211"/>
    <w:rsid w:val="00E8708D"/>
    <w:rsid w:val="00E9451B"/>
    <w:rsid w:val="00E95DC8"/>
    <w:rsid w:val="00EA01F8"/>
    <w:rsid w:val="00EA50BE"/>
    <w:rsid w:val="00EB2C2D"/>
    <w:rsid w:val="00EC05B4"/>
    <w:rsid w:val="00EC1EA6"/>
    <w:rsid w:val="00EE0F71"/>
    <w:rsid w:val="00EE158E"/>
    <w:rsid w:val="00EE3DBF"/>
    <w:rsid w:val="00EE66DE"/>
    <w:rsid w:val="00F039E4"/>
    <w:rsid w:val="00F04CFF"/>
    <w:rsid w:val="00F0643F"/>
    <w:rsid w:val="00F1492B"/>
    <w:rsid w:val="00F16051"/>
    <w:rsid w:val="00F22845"/>
    <w:rsid w:val="00F2348E"/>
    <w:rsid w:val="00F24184"/>
    <w:rsid w:val="00F24BC4"/>
    <w:rsid w:val="00F25617"/>
    <w:rsid w:val="00F26348"/>
    <w:rsid w:val="00F264E4"/>
    <w:rsid w:val="00F33664"/>
    <w:rsid w:val="00F3440A"/>
    <w:rsid w:val="00F4024C"/>
    <w:rsid w:val="00F41663"/>
    <w:rsid w:val="00F4189D"/>
    <w:rsid w:val="00F44E12"/>
    <w:rsid w:val="00F45230"/>
    <w:rsid w:val="00F462FE"/>
    <w:rsid w:val="00F46C56"/>
    <w:rsid w:val="00F75BE6"/>
    <w:rsid w:val="00F813DC"/>
    <w:rsid w:val="00F94E83"/>
    <w:rsid w:val="00F96145"/>
    <w:rsid w:val="00FA01EE"/>
    <w:rsid w:val="00FB24DD"/>
    <w:rsid w:val="00FC158B"/>
    <w:rsid w:val="00FC490F"/>
    <w:rsid w:val="00FC6147"/>
    <w:rsid w:val="00FD0DCA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D44E-446C-4D54-9F28-2C0912FD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Калинин Андрей Евгеньевич</cp:lastModifiedBy>
  <cp:revision>2</cp:revision>
  <cp:lastPrinted>2023-03-06T02:54:00Z</cp:lastPrinted>
  <dcterms:created xsi:type="dcterms:W3CDTF">2023-03-07T03:26:00Z</dcterms:created>
  <dcterms:modified xsi:type="dcterms:W3CDTF">2023-03-07T03:26:00Z</dcterms:modified>
</cp:coreProperties>
</file>