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22" w:rsidRPr="00726F22" w:rsidRDefault="00726F22" w:rsidP="00726F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6F22">
        <w:rPr>
          <w:rFonts w:ascii="Times New Roman" w:hAnsi="Times New Roman" w:cs="Times New Roman"/>
          <w:b/>
          <w:sz w:val="32"/>
          <w:szCs w:val="32"/>
          <w:u w:val="single"/>
        </w:rPr>
        <w:t>Федеральный закон «О порядке рассмотрения обращений граждан Российской Федерации» от 02.05.2006 N 59-ФЗ (последняя редакция)</w:t>
      </w:r>
    </w:p>
    <w:p w:rsidR="00B428D1" w:rsidRPr="00726F22" w:rsidRDefault="00726F22" w:rsidP="00726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6F22">
        <w:rPr>
          <w:rFonts w:ascii="Times New Roman" w:hAnsi="Times New Roman" w:cs="Times New Roman"/>
          <w:sz w:val="24"/>
          <w:szCs w:val="24"/>
        </w:rPr>
        <w:t>(в ред. Федеральных законов от 29.06.2010 N 126-ФЗ,</w:t>
      </w:r>
      <w:r w:rsidRPr="00726F22">
        <w:rPr>
          <w:rFonts w:ascii="Times New Roman" w:hAnsi="Times New Roman" w:cs="Times New Roman"/>
          <w:sz w:val="24"/>
          <w:szCs w:val="24"/>
        </w:rPr>
        <w:t xml:space="preserve"> </w:t>
      </w:r>
      <w:r w:rsidRPr="00726F22">
        <w:rPr>
          <w:rFonts w:ascii="Times New Roman" w:hAnsi="Times New Roman" w:cs="Times New Roman"/>
          <w:sz w:val="24"/>
          <w:szCs w:val="24"/>
        </w:rPr>
        <w:t>от 27.07.2010 N 227-ФЗ, от 07.05.2013 N 80-ФЗ, от 02.07.2013 N 182-ФЗ,</w:t>
      </w:r>
      <w:r w:rsidRPr="00726F22">
        <w:rPr>
          <w:rFonts w:ascii="Times New Roman" w:hAnsi="Times New Roman" w:cs="Times New Roman"/>
          <w:sz w:val="24"/>
          <w:szCs w:val="24"/>
        </w:rPr>
        <w:t xml:space="preserve"> </w:t>
      </w:r>
      <w:r w:rsidRPr="00726F22">
        <w:rPr>
          <w:rFonts w:ascii="Times New Roman" w:hAnsi="Times New Roman" w:cs="Times New Roman"/>
          <w:sz w:val="24"/>
          <w:szCs w:val="24"/>
        </w:rPr>
        <w:t>от 24.11.2014 N 357-ФЗ, от 03.11.2015 N 305-ФЗ, от 27.11.2017 N 355-ФЗ,</w:t>
      </w:r>
      <w:r w:rsidRPr="00726F22">
        <w:rPr>
          <w:rFonts w:ascii="Times New Roman" w:hAnsi="Times New Roman" w:cs="Times New Roman"/>
          <w:sz w:val="24"/>
          <w:szCs w:val="24"/>
        </w:rPr>
        <w:t xml:space="preserve">  </w:t>
      </w:r>
      <w:r w:rsidRPr="00726F22">
        <w:rPr>
          <w:rFonts w:ascii="Times New Roman" w:hAnsi="Times New Roman" w:cs="Times New Roman"/>
          <w:sz w:val="24"/>
          <w:szCs w:val="24"/>
        </w:rPr>
        <w:t>от 27.12.2018 N 528-ФЗ, от 04.08.2023 N 480-ФЗ,</w:t>
      </w:r>
      <w:r w:rsidRPr="00726F22">
        <w:rPr>
          <w:rFonts w:ascii="Times New Roman" w:hAnsi="Times New Roman" w:cs="Times New Roman"/>
          <w:sz w:val="24"/>
          <w:szCs w:val="24"/>
        </w:rPr>
        <w:t xml:space="preserve"> </w:t>
      </w:r>
      <w:r w:rsidRPr="00726F22">
        <w:rPr>
          <w:rFonts w:ascii="Times New Roman" w:hAnsi="Times New Roman" w:cs="Times New Roman"/>
          <w:sz w:val="24"/>
          <w:szCs w:val="24"/>
        </w:rPr>
        <w:t>с изм., внесенными Постановлением Конституционного Суда РФ</w:t>
      </w:r>
      <w:r w:rsidRPr="00726F22">
        <w:rPr>
          <w:rFonts w:ascii="Times New Roman" w:hAnsi="Times New Roman" w:cs="Times New Roman"/>
          <w:sz w:val="24"/>
          <w:szCs w:val="24"/>
        </w:rPr>
        <w:t xml:space="preserve"> </w:t>
      </w:r>
      <w:r w:rsidRPr="00726F22">
        <w:rPr>
          <w:rFonts w:ascii="Times New Roman" w:hAnsi="Times New Roman" w:cs="Times New Roman"/>
          <w:sz w:val="24"/>
          <w:szCs w:val="24"/>
        </w:rPr>
        <w:t>от 18.07.2012 N 19-П)</w:t>
      </w:r>
      <w:proofErr w:type="gramEnd"/>
    </w:p>
    <w:p w:rsidR="00726F22" w:rsidRDefault="00726F22" w:rsidP="00726F2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26F22" w:rsidRPr="00726F22" w:rsidRDefault="00726F22" w:rsidP="00726F2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Статья 1. Сфера применения настоящего Федерального закона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 </w:t>
      </w:r>
      <w:hyperlink r:id="rId5" w:anchor="dst100127" w:history="1">
        <w:r w:rsidRPr="00726F2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Конституцией</w:t>
        </w:r>
      </w:hyperlink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 </w:t>
      </w:r>
      <w:hyperlink r:id="rId6" w:anchor="dst100211" w:history="1">
        <w:r w:rsidRPr="00726F2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законами</w:t>
        </w:r>
      </w:hyperlink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иными федеральными законами.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должностными лицами.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F22" w:rsidRPr="00726F22" w:rsidRDefault="00726F22" w:rsidP="00726F2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Статья 2. Право граждан на обращение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Рассмотрение обращений граждан осуществляется бесплатно.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F22" w:rsidRPr="00726F22" w:rsidRDefault="00726F22" w:rsidP="00726F2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Статья 3. Правовое регулирование правоотношений, связанных с рассмотрением обращений граждан</w:t>
      </w:r>
    </w:p>
    <w:p w:rsidR="00726F22" w:rsidRPr="00726F22" w:rsidRDefault="00726F22" w:rsidP="00726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Правоотношения, связанные с рассмотрением обращений граждан, регулируются </w:t>
      </w:r>
      <w:hyperlink r:id="rId7" w:history="1">
        <w:r w:rsidRPr="00726F2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Конституцией</w:t>
        </w:r>
      </w:hyperlink>
      <w:r w:rsidRPr="0072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26F22" w:rsidRPr="00726F22" w:rsidRDefault="00726F22" w:rsidP="00726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F22" w:rsidRPr="00726F22" w:rsidRDefault="00726F22" w:rsidP="00726F2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Статья 4. Основные термины, используемые в настоящем Федеральном законе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Федерального закона используются следующие основные термины: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  <w:proofErr w:type="gramEnd"/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F22" w:rsidRPr="00726F22" w:rsidRDefault="00726F22" w:rsidP="00726F2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Статья 5. Права гражданина при рассмотрении обращения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  <w:proofErr w:type="gramEnd"/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 </w:t>
      </w:r>
      <w:hyperlink r:id="rId8" w:history="1">
        <w:r w:rsidRPr="00726F2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тайну</w:t>
        </w:r>
      </w:hyperlink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получать письменный ответ по существу поставленных в обращении вопросов, за исключением случаев, указанных в </w:t>
      </w:r>
      <w:hyperlink r:id="rId9" w:anchor="dst100061" w:history="1">
        <w:r w:rsidRPr="00726F2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статье 11</w:t>
        </w:r>
      </w:hyperlink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Федерального закона, а в случае, предусмотренном </w:t>
      </w:r>
      <w:hyperlink r:id="rId10" w:anchor="dst18" w:history="1">
        <w:r w:rsidRPr="00726F2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частью 5.1 статьи 11</w:t>
        </w:r>
      </w:hyperlink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proofErr w:type="gramEnd"/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вопросов;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 </w:t>
      </w:r>
      <w:hyperlink r:id="rId11" w:anchor="dst101414" w:history="1">
        <w:r w:rsidRPr="00726F2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законодательством</w:t>
        </w:r>
      </w:hyperlink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Федерации;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обращаться с заявлением о прекращении рассмотрения обращения.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F22" w:rsidRPr="00726F22" w:rsidRDefault="00726F22" w:rsidP="00726F2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Статья 6. Гарантии безопасности гражданина в связи с его обращением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Запрещается </w:t>
      </w:r>
      <w:hyperlink r:id="rId12" w:anchor="dst100174" w:history="1">
        <w:r w:rsidRPr="00726F2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преследование</w:t>
        </w:r>
      </w:hyperlink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 </w:t>
      </w:r>
      <w:hyperlink r:id="rId13" w:anchor="dst100011" w:history="1">
        <w:r w:rsidRPr="00726F2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частной жизни</w:t>
        </w:r>
      </w:hyperlink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F22" w:rsidRPr="00726F22" w:rsidRDefault="00726F22" w:rsidP="00726F2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Статья 7. Требования к письменному обращению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</w:t>
      </w:r>
      <w:proofErr w:type="gramEnd"/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предложения, заявления или жалобы, ставит личную подпись и дату.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 </w:t>
      </w:r>
      <w:hyperlink r:id="rId14" w:anchor="dst100051" w:history="1">
        <w:r w:rsidRPr="00726F2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по</w:t>
        </w:r>
        <w:r w:rsidRPr="00726F2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</w:t>
        </w:r>
        <w:r w:rsidRPr="00726F2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ядке</w:t>
        </w:r>
      </w:hyperlink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F22" w:rsidRPr="00726F22" w:rsidRDefault="00726F22" w:rsidP="00726F2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Статья 8. Направление и регистрация письменного обращения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 </w:t>
      </w:r>
      <w:hyperlink r:id="rId15" w:anchor="dst100065" w:history="1">
        <w:r w:rsidRPr="00726F2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части 4 статьи 11</w:t>
        </w:r>
        <w:proofErr w:type="gramEnd"/>
      </w:hyperlink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Федерального закона.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обращение, содержащее информацию о фактах возможных нарушений </w:t>
      </w:r>
      <w:hyperlink r:id="rId16" w:anchor="dst100238" w:history="1">
        <w:r w:rsidRPr="00726F2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законодательства</w:t>
        </w:r>
      </w:hyperlink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</w:t>
      </w: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случая, указанного в </w:t>
      </w:r>
      <w:hyperlink r:id="rId17" w:anchor="dst2" w:history="1">
        <w:r w:rsidRPr="00726F2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части 4 статьи 11</w:t>
        </w:r>
      </w:hyperlink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Федерального закона.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</w:t>
      </w:r>
      <w:proofErr w:type="gramStart"/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обжалуется.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</w:t>
      </w:r>
      <w:proofErr w:type="gramStart"/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соответствии с запретом, предусмотренным </w:t>
      </w:r>
      <w:hyperlink r:id="rId18" w:anchor="dst100046" w:history="1">
        <w:r w:rsidRPr="00726F2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частью 6</w:t>
        </w:r>
      </w:hyperlink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 </w:t>
      </w:r>
      <w:hyperlink r:id="rId19" w:anchor="dst101414" w:history="1">
        <w:r w:rsidRPr="00726F2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порядке</w:t>
        </w:r>
      </w:hyperlink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суд.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F22" w:rsidRPr="00726F22" w:rsidRDefault="00726F22" w:rsidP="00726F2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Статья 9. Обязательность принятия обращения к рассмотрению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F22" w:rsidRPr="00726F22" w:rsidRDefault="00726F22" w:rsidP="00726F2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Статья 10. Рассмотрение обращения</w:t>
      </w:r>
    </w:p>
    <w:p w:rsidR="00726F22" w:rsidRPr="00726F22" w:rsidRDefault="00726F22" w:rsidP="00726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Государственный орган, орган местного самоуправления или должностное лицо:</w:t>
      </w:r>
    </w:p>
    <w:p w:rsidR="00726F22" w:rsidRPr="00726F22" w:rsidRDefault="00726F22" w:rsidP="00726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726F22" w:rsidRPr="00726F22" w:rsidRDefault="00726F22" w:rsidP="00726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</w:t>
      </w:r>
      <w:r w:rsidRPr="0072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26F22" w:rsidRPr="00726F22" w:rsidRDefault="00726F22" w:rsidP="00726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26F22" w:rsidRPr="00726F22" w:rsidRDefault="00726F22" w:rsidP="00726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дает письменный ответ по существу поставленных в обращении вопросов, за исключением случаев, указанных в </w:t>
      </w:r>
      <w:hyperlink r:id="rId20" w:anchor="dst100061" w:history="1">
        <w:r w:rsidRPr="00726F2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статье 11</w:t>
        </w:r>
      </w:hyperlink>
      <w:r w:rsidRPr="0072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Федерального закона;</w:t>
      </w:r>
    </w:p>
    <w:p w:rsidR="00726F22" w:rsidRPr="00726F22" w:rsidRDefault="00726F22" w:rsidP="00726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26F22" w:rsidRPr="00726F22" w:rsidRDefault="00726F22" w:rsidP="00726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72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 </w:t>
      </w:r>
      <w:hyperlink r:id="rId21" w:history="1">
        <w:r w:rsidRPr="00726F2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тайну</w:t>
        </w:r>
      </w:hyperlink>
      <w:r w:rsidRPr="0072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для которых установлен особый порядок</w:t>
      </w:r>
      <w:proofErr w:type="gramEnd"/>
      <w:r w:rsidRPr="0072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предоставления.</w:t>
      </w:r>
    </w:p>
    <w:p w:rsidR="00726F22" w:rsidRPr="00726F22" w:rsidRDefault="00726F22" w:rsidP="00726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26F22" w:rsidRPr="00726F22" w:rsidRDefault="00726F22" w:rsidP="00726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72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</w:t>
      </w:r>
      <w:proofErr w:type="gramEnd"/>
      <w:r w:rsidRPr="0072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должностному лицу в письменной форме. </w:t>
      </w:r>
      <w:proofErr w:type="gramStart"/>
      <w:r w:rsidRPr="0072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22" w:anchor="dst100035" w:history="1">
        <w:r w:rsidRPr="00726F2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части 2 статьи 6</w:t>
        </w:r>
        <w:proofErr w:type="gramEnd"/>
      </w:hyperlink>
      <w:r w:rsidRPr="0072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F22" w:rsidRPr="00726F22" w:rsidRDefault="00726F22" w:rsidP="00726F2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Статья 11. Порядок рассмотрения отдельных обращений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В случае</w:t>
      </w:r>
      <w:proofErr w:type="gramStart"/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 </w:t>
      </w:r>
      <w:hyperlink r:id="rId23" w:anchor="dst101445" w:history="1">
        <w:r w:rsidRPr="00726F2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порядка</w:t>
        </w:r>
      </w:hyperlink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обжалования данного судебного решения.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</w:t>
      </w:r>
      <w:proofErr w:type="gramStart"/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случае</w:t>
      </w:r>
      <w:proofErr w:type="gramStart"/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</w:t>
      </w:r>
      <w:proofErr w:type="gramStart"/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 </w:t>
      </w:r>
      <w:hyperlink r:id="rId24" w:anchor="dst16" w:history="1">
        <w:r w:rsidRPr="00726F2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 xml:space="preserve">частью 4 </w:t>
        </w:r>
        <w:r w:rsidRPr="00726F2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lastRenderedPageBreak/>
          <w:t>статьи 10</w:t>
        </w:r>
      </w:hyperlink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</w:t>
      </w:r>
      <w:proofErr w:type="gramStart"/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</w:t>
      </w:r>
      <w:hyperlink r:id="rId25" w:history="1">
        <w:r w:rsidRPr="00726F2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тайну</w:t>
        </w:r>
      </w:hyperlink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</w:t>
      </w:r>
      <w:proofErr w:type="gramStart"/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F22" w:rsidRPr="00726F22" w:rsidRDefault="00726F22" w:rsidP="00726F2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Статья 12. Сроки рассмотрения письменного обращения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 </w:t>
      </w:r>
      <w:hyperlink r:id="rId26" w:anchor="dst12" w:history="1">
        <w:r w:rsidRPr="00726F2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части 1.1</w:t>
        </w:r>
      </w:hyperlink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случаях, а также в случае направления запроса, предусмотренного частью 2 </w:t>
      </w:r>
      <w:hyperlink r:id="rId27" w:anchor="dst100058" w:history="1">
        <w:r w:rsidRPr="00726F2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статьи 10</w:t>
        </w:r>
      </w:hyperlink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F22" w:rsidRPr="00726F22" w:rsidRDefault="00726F22" w:rsidP="00726F2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Статья 13. Личный прием граждан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При личном приеме гражданин предъявляет </w:t>
      </w:r>
      <w:hyperlink r:id="rId28" w:history="1">
        <w:r w:rsidRPr="00726F2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документ</w:t>
        </w:r>
      </w:hyperlink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удостоверяющий его личность.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Содержание устного обращения заносится в карточку личного приема гражданина. В случае</w:t>
      </w:r>
      <w:proofErr w:type="gramStart"/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Письменное обращение, принятое в ходе личного приема, подлежит регистрации и рассмотрению в </w:t>
      </w:r>
      <w:hyperlink r:id="rId29" w:history="1">
        <w:r w:rsidRPr="00726F2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порядке</w:t>
        </w:r>
      </w:hyperlink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настоящим Федеральным законом.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</w:t>
      </w:r>
      <w:proofErr w:type="gramStart"/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Отдельные категории граждан в случаях, предусмотренных </w:t>
      </w:r>
      <w:hyperlink r:id="rId30" w:history="1">
        <w:r w:rsidRPr="00726F2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законодательством</w:t>
        </w:r>
      </w:hyperlink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пользуются правом на личный прием в первоочередном порядке.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F22" w:rsidRPr="00726F22" w:rsidRDefault="00726F22" w:rsidP="00726F2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Статья 14. </w:t>
      </w:r>
      <w:proofErr w:type="gramStart"/>
      <w:r w:rsidRPr="00726F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Контроль за</w:t>
      </w:r>
      <w:proofErr w:type="gramEnd"/>
      <w:r w:rsidRPr="00726F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соблюдением порядка рассмотрения обращений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рассмотрения обращений, </w:t>
      </w:r>
      <w:hyperlink r:id="rId31" w:history="1">
        <w:r w:rsidRPr="00726F2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анализируют</w:t>
        </w:r>
      </w:hyperlink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F22" w:rsidRPr="00726F22" w:rsidRDefault="00726F22" w:rsidP="00726F2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Статья 15. Ответственность за нарушение настоящего Федерального закона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виновные в нарушении настоящего Федерального закона, несут ответственность, предусмотренную </w:t>
      </w:r>
      <w:hyperlink r:id="rId32" w:anchor="dst2726" w:history="1">
        <w:r w:rsidRPr="00726F2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законодательством</w:t>
        </w:r>
      </w:hyperlink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F22" w:rsidRPr="00726F22" w:rsidRDefault="00726F22" w:rsidP="00726F2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Статья 16. Возмещение причиненных убытков и взыскание понесенных расходов при рассмотрении обращений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</w:t>
      </w:r>
      <w:proofErr w:type="gramStart"/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гражданин указал в обращении заведомо ложные сведения, расходы, понесенные в связи с рассмотрением обращения </w:t>
      </w: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F22" w:rsidRPr="00726F22" w:rsidRDefault="00726F22" w:rsidP="00726F2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26F22" w:rsidRPr="00726F22" w:rsidRDefault="00726F22" w:rsidP="00726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не действующими на территории Российской Федерации: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hyperlink r:id="rId33" w:history="1">
        <w:r w:rsidRPr="00726F2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Указ</w:t>
        </w:r>
      </w:hyperlink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26F22" w:rsidRPr="00726F22" w:rsidRDefault="00726F22" w:rsidP="00726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hyperlink r:id="rId34" w:history="1">
        <w:r w:rsidRPr="00726F2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</w:t>
        </w:r>
      </w:hyperlink>
      <w:r w:rsidRPr="0072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26F22" w:rsidRPr="00726F22" w:rsidRDefault="00726F22" w:rsidP="00726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hyperlink r:id="rId35" w:history="1">
        <w:r w:rsidRPr="00726F2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Указ</w:t>
        </w:r>
      </w:hyperlink>
      <w:r w:rsidRPr="0072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26F22" w:rsidRPr="00726F22" w:rsidRDefault="00726F22" w:rsidP="00726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hyperlink r:id="rId36" w:history="1">
        <w:r w:rsidRPr="00726F2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</w:t>
        </w:r>
      </w:hyperlink>
      <w:r w:rsidRPr="0072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72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заявлений и жалоб граждан";</w:t>
      </w:r>
    </w:p>
    <w:p w:rsidR="00726F22" w:rsidRPr="00726F22" w:rsidRDefault="00726F22" w:rsidP="00726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hyperlink r:id="rId37" w:history="1">
        <w:r w:rsidRPr="00726F2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Указ</w:t>
        </w:r>
      </w:hyperlink>
      <w:r w:rsidRPr="0072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26F22" w:rsidRPr="00726F22" w:rsidRDefault="00726F22" w:rsidP="00726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</w:t>
      </w:r>
      <w:hyperlink r:id="rId38" w:history="1">
        <w:r w:rsidRPr="00726F2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</w:t>
        </w:r>
      </w:hyperlink>
      <w:r w:rsidRPr="0072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72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граждан".</w:t>
      </w:r>
    </w:p>
    <w:p w:rsidR="00726F22" w:rsidRPr="00726F22" w:rsidRDefault="00726F22" w:rsidP="00726F2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Статья 18. Вступление в силу настоящего Федерального закона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726F22" w:rsidRPr="00726F22" w:rsidRDefault="00726F22" w:rsidP="00726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</w:t>
      </w:r>
    </w:p>
    <w:p w:rsidR="00726F22" w:rsidRPr="00726F22" w:rsidRDefault="00726F22" w:rsidP="00726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726F22" w:rsidRPr="00726F22" w:rsidRDefault="00726F22" w:rsidP="00726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В.ПУТИН</w:t>
      </w:r>
    </w:p>
    <w:p w:rsidR="00726F22" w:rsidRPr="00726F22" w:rsidRDefault="00726F22" w:rsidP="0072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Кремль</w:t>
      </w:r>
    </w:p>
    <w:p w:rsidR="00726F22" w:rsidRPr="00726F22" w:rsidRDefault="00726F22" w:rsidP="00726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мая 2006 года</w:t>
      </w:r>
    </w:p>
    <w:p w:rsidR="00726F22" w:rsidRPr="00726F22" w:rsidRDefault="00726F22" w:rsidP="006C6D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59-ФЗ</w:t>
      </w:r>
      <w:bookmarkStart w:id="0" w:name="_GoBack"/>
      <w:bookmarkEnd w:id="0"/>
    </w:p>
    <w:sectPr w:rsidR="00726F22" w:rsidRPr="00726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16"/>
    <w:rsid w:val="006C6DD2"/>
    <w:rsid w:val="00726F22"/>
    <w:rsid w:val="00B428D1"/>
    <w:rsid w:val="00CC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6F22"/>
    <w:rPr>
      <w:color w:val="0000FF"/>
      <w:u w:val="single"/>
    </w:rPr>
  </w:style>
  <w:style w:type="paragraph" w:customStyle="1" w:styleId="no-indent">
    <w:name w:val="no-indent"/>
    <w:basedOn w:val="a"/>
    <w:rsid w:val="0072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rollbutton-text">
    <w:name w:val="doc-roll__button-text"/>
    <w:basedOn w:val="a0"/>
    <w:rsid w:val="00726F22"/>
  </w:style>
  <w:style w:type="paragraph" w:customStyle="1" w:styleId="alignright">
    <w:name w:val="align_right"/>
    <w:basedOn w:val="a"/>
    <w:rsid w:val="0072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72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6F22"/>
    <w:rPr>
      <w:color w:val="0000FF"/>
      <w:u w:val="single"/>
    </w:rPr>
  </w:style>
  <w:style w:type="paragraph" w:customStyle="1" w:styleId="no-indent">
    <w:name w:val="no-indent"/>
    <w:basedOn w:val="a"/>
    <w:rsid w:val="0072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rollbutton-text">
    <w:name w:val="doc-roll__button-text"/>
    <w:basedOn w:val="a0"/>
    <w:rsid w:val="00726F22"/>
  </w:style>
  <w:style w:type="paragraph" w:customStyle="1" w:styleId="alignright">
    <w:name w:val="align_right"/>
    <w:basedOn w:val="a"/>
    <w:rsid w:val="0072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72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2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1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9347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9255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1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9103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8155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89728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7945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1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1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93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9234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15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4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93980/" TargetMode="External"/><Relationship Id="rId13" Type="http://schemas.openxmlformats.org/officeDocument/2006/relationships/hyperlink" Target="https://www.consultant.ru/document/cons_doc_LAW_133029/" TargetMode="External"/><Relationship Id="rId18" Type="http://schemas.openxmlformats.org/officeDocument/2006/relationships/hyperlink" Target="https://www.consultant.ru/document/cons_doc_LAW_454103/0c7123ee40ad90f89afa6fa544a87ffe76c084c0/" TargetMode="External"/><Relationship Id="rId26" Type="http://schemas.openxmlformats.org/officeDocument/2006/relationships/hyperlink" Target="https://www.consultant.ru/document/cons_doc_LAW_454103/23fb391f3632e3f68a11e40c5a7711f3513cc674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93980/" TargetMode="External"/><Relationship Id="rId34" Type="http://schemas.openxmlformats.org/officeDocument/2006/relationships/hyperlink" Target="https://www.consultant.ru/document/cons_doc_LAW_59999/36ec96f21cebfa2cccecbd44c0c91be09b3e667d/" TargetMode="External"/><Relationship Id="rId7" Type="http://schemas.openxmlformats.org/officeDocument/2006/relationships/hyperlink" Target="https://www.consultant.ru/document/cons_doc_LAW_2875/" TargetMode="External"/><Relationship Id="rId12" Type="http://schemas.openxmlformats.org/officeDocument/2006/relationships/hyperlink" Target="https://www.consultant.ru/document/cons_doc_LAW_195322/" TargetMode="External"/><Relationship Id="rId17" Type="http://schemas.openxmlformats.org/officeDocument/2006/relationships/hyperlink" Target="https://www.consultant.ru/document/cons_doc_LAW_454103/1a1719408a99f43738c30a453a74ddaf6ccd7ae7/" TargetMode="External"/><Relationship Id="rId25" Type="http://schemas.openxmlformats.org/officeDocument/2006/relationships/hyperlink" Target="https://www.consultant.ru/document/cons_doc_LAW_93980/" TargetMode="External"/><Relationship Id="rId33" Type="http://schemas.openxmlformats.org/officeDocument/2006/relationships/hyperlink" Target="https://www.consultant.ru/document/cons_doc_LAW_1929/" TargetMode="External"/><Relationship Id="rId38" Type="http://schemas.openxmlformats.org/officeDocument/2006/relationships/hyperlink" Target="https://www.consultant.ru/document/cons_doc_LAW_59999/36ec96f21cebfa2cccecbd44c0c91be09b3e667d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onsultant.ru/document/cons_doc_LAW_446207/da7a0ad0b13eec3665b7274d2a517a9f85d41730/" TargetMode="External"/><Relationship Id="rId20" Type="http://schemas.openxmlformats.org/officeDocument/2006/relationships/hyperlink" Target="https://www.consultant.ru/document/cons_doc_LAW_454103/1a1719408a99f43738c30a453a74ddaf6ccd7ae7/" TargetMode="External"/><Relationship Id="rId29" Type="http://schemas.openxmlformats.org/officeDocument/2006/relationships/hyperlink" Target="https://www.consultant.ru/document/cons_doc_LAW_59999/2c75005c904788f7ff378d62d74258d77678b387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53320/9ca5b00155a17a9cc4b6c8f3755d909cfc34dcae/" TargetMode="External"/><Relationship Id="rId11" Type="http://schemas.openxmlformats.org/officeDocument/2006/relationships/hyperlink" Target="https://www.consultant.ru/document/cons_doc_LAW_474030/1a2d2db4ec89e7fc5ef5426c6857fb6427c0b205/" TargetMode="External"/><Relationship Id="rId24" Type="http://schemas.openxmlformats.org/officeDocument/2006/relationships/hyperlink" Target="https://www.consultant.ru/document/cons_doc_LAW_454103/ca24c3b3a2032a1f727146f988f406723bf9ea1a/" TargetMode="External"/><Relationship Id="rId32" Type="http://schemas.openxmlformats.org/officeDocument/2006/relationships/hyperlink" Target="https://www.consultant.ru/document/cons_doc_LAW_475133/d77345129355a19915d59a897cdff745a2a55258/" TargetMode="External"/><Relationship Id="rId37" Type="http://schemas.openxmlformats.org/officeDocument/2006/relationships/hyperlink" Target="https://www.consultant.ru/document/cons_doc_LAW_59999/36ec96f21cebfa2cccecbd44c0c91be09b3e667d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/document/cons_doc_LAW_2875/33eccb6261e315af07ad7d39f68d5bc470b60707/" TargetMode="External"/><Relationship Id="rId15" Type="http://schemas.openxmlformats.org/officeDocument/2006/relationships/hyperlink" Target="https://www.consultant.ru/document/cons_doc_LAW_454103/1a1719408a99f43738c30a453a74ddaf6ccd7ae7/" TargetMode="External"/><Relationship Id="rId23" Type="http://schemas.openxmlformats.org/officeDocument/2006/relationships/hyperlink" Target="https://www.consultant.ru/document/cons_doc_LAW_474034/cf7ff7e2b7c668a56dea07b24947e4dc845d78ea/" TargetMode="External"/><Relationship Id="rId28" Type="http://schemas.openxmlformats.org/officeDocument/2006/relationships/hyperlink" Target="https://www.consultant.ru/document/cons_doc_LAW_149244/" TargetMode="External"/><Relationship Id="rId36" Type="http://schemas.openxmlformats.org/officeDocument/2006/relationships/hyperlink" Target="https://www.consultant.ru/document/cons_doc_LAW_59999/36ec96f21cebfa2cccecbd44c0c91be09b3e667d/" TargetMode="External"/><Relationship Id="rId10" Type="http://schemas.openxmlformats.org/officeDocument/2006/relationships/hyperlink" Target="https://www.consultant.ru/document/cons_doc_LAW_454103/1a1719408a99f43738c30a453a74ddaf6ccd7ae7/" TargetMode="External"/><Relationship Id="rId19" Type="http://schemas.openxmlformats.org/officeDocument/2006/relationships/hyperlink" Target="https://www.consultant.ru/document/cons_doc_LAW_474030/1a2d2db4ec89e7fc5ef5426c6857fb6427c0b205/" TargetMode="External"/><Relationship Id="rId31" Type="http://schemas.openxmlformats.org/officeDocument/2006/relationships/hyperlink" Target="https://www.consultant.ru/document/cons_doc_LAW_2155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54103/1a1719408a99f43738c30a453a74ddaf6ccd7ae7/" TargetMode="External"/><Relationship Id="rId14" Type="http://schemas.openxmlformats.org/officeDocument/2006/relationships/hyperlink" Target="https://www.consultant.ru/document/cons_doc_LAW_454103/ca24c3b3a2032a1f727146f988f406723bf9ea1a/" TargetMode="External"/><Relationship Id="rId22" Type="http://schemas.openxmlformats.org/officeDocument/2006/relationships/hyperlink" Target="https://www.consultant.ru/document/cons_doc_LAW_454103/5d404c7c015e7fd0ea194118470ec21d40d921ee/" TargetMode="External"/><Relationship Id="rId27" Type="http://schemas.openxmlformats.org/officeDocument/2006/relationships/hyperlink" Target="https://www.consultant.ru/document/cons_doc_LAW_454103/ca24c3b3a2032a1f727146f988f406723bf9ea1a/" TargetMode="External"/><Relationship Id="rId30" Type="http://schemas.openxmlformats.org/officeDocument/2006/relationships/hyperlink" Target="https://www.consultant.ru/document/cons_doc_LAW_59999/2c75005c904788f7ff378d62d74258d77678b387/" TargetMode="External"/><Relationship Id="rId35" Type="http://schemas.openxmlformats.org/officeDocument/2006/relationships/hyperlink" Target="https://www.consultant.ru/document/cons_doc_LAW_59999/36ec96f21cebfa2cccecbd44c0c91be09b3e667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4310</Words>
  <Characters>24571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Алёшина Галина Борисовна</dc:creator>
  <cp:keywords/>
  <dc:description/>
  <cp:lastModifiedBy>Алёшина Галина Борисовна</cp:lastModifiedBy>
  <cp:revision>2</cp:revision>
  <dcterms:created xsi:type="dcterms:W3CDTF">2024-05-14T03:34:00Z</dcterms:created>
  <dcterms:modified xsi:type="dcterms:W3CDTF">2024-05-14T04:34:00Z</dcterms:modified>
</cp:coreProperties>
</file>